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B792A" w14:textId="77777777" w:rsidR="001939A1" w:rsidRPr="00E6236B" w:rsidRDefault="001939A1" w:rsidP="00E6236B">
      <w:pPr>
        <w:pStyle w:val="headingtitleStyle"/>
      </w:pPr>
      <w:bookmarkStart w:id="0" w:name="_Toc1"/>
      <w:r>
        <w:t>Ամփոփաթերթ</w:t>
      </w:r>
      <w:bookmarkEnd w:id="0"/>
    </w:p>
    <w:p w14:paraId="17A2DE6F" w14:textId="72B7CE25" w:rsidR="001939A1" w:rsidRPr="00BC3E78" w:rsidRDefault="00BC3E78" w:rsidP="00BC3E78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3455E9">
        <w:rPr>
          <w:rFonts w:ascii="GHEA Grapalat" w:eastAsia="Times New Roman" w:hAnsi="GHEA Grapalat" w:cs="Arial"/>
          <w:b/>
          <w:color w:val="000000"/>
          <w:sz w:val="24"/>
          <w:szCs w:val="24"/>
          <w:lang w:val="hy-AM" w:eastAsia="ru-RU"/>
        </w:rPr>
        <w:t>ՀՀ</w:t>
      </w:r>
      <w:r w:rsidRPr="003455E9">
        <w:rPr>
          <w:rFonts w:ascii="GHEA Grapalat" w:eastAsia="Times New Roman" w:hAnsi="GHEA Grapalat" w:cs="Noto Sans"/>
          <w:b/>
          <w:color w:val="000000"/>
          <w:sz w:val="24"/>
          <w:szCs w:val="24"/>
          <w:lang w:val="hy-AM" w:eastAsia="ru-RU"/>
        </w:rPr>
        <w:t xml:space="preserve"> </w:t>
      </w:r>
      <w:r w:rsidRPr="003455E9">
        <w:rPr>
          <w:rFonts w:ascii="GHEA Grapalat" w:eastAsia="Times New Roman" w:hAnsi="GHEA Grapalat" w:cs="Arial"/>
          <w:b/>
          <w:color w:val="000000"/>
          <w:sz w:val="24"/>
          <w:szCs w:val="24"/>
          <w:lang w:val="hy-AM" w:eastAsia="ru-RU"/>
        </w:rPr>
        <w:t>բարձր</w:t>
      </w:r>
      <w:r w:rsidRPr="003455E9">
        <w:rPr>
          <w:rFonts w:ascii="GHEA Grapalat" w:eastAsia="Times New Roman" w:hAnsi="GHEA Grapalat" w:cs="Noto Sans"/>
          <w:b/>
          <w:color w:val="000000"/>
          <w:sz w:val="24"/>
          <w:szCs w:val="24"/>
          <w:lang w:val="hy-AM" w:eastAsia="ru-RU"/>
        </w:rPr>
        <w:t xml:space="preserve"> </w:t>
      </w:r>
      <w:r w:rsidRPr="003455E9">
        <w:rPr>
          <w:rFonts w:ascii="GHEA Grapalat" w:eastAsia="Times New Roman" w:hAnsi="GHEA Grapalat" w:cs="Arial"/>
          <w:b/>
          <w:color w:val="000000"/>
          <w:sz w:val="24"/>
          <w:szCs w:val="24"/>
          <w:lang w:val="hy-AM" w:eastAsia="ru-RU"/>
        </w:rPr>
        <w:t>տեխնոլոգիական</w:t>
      </w:r>
      <w:r w:rsidRPr="003455E9">
        <w:rPr>
          <w:rFonts w:ascii="GHEA Grapalat" w:eastAsia="Times New Roman" w:hAnsi="GHEA Grapalat" w:cs="Noto Sans"/>
          <w:b/>
          <w:color w:val="000000"/>
          <w:sz w:val="24"/>
          <w:szCs w:val="24"/>
          <w:lang w:val="hy-AM" w:eastAsia="ru-RU"/>
        </w:rPr>
        <w:t xml:space="preserve"> </w:t>
      </w:r>
      <w:r w:rsidRPr="003455E9">
        <w:rPr>
          <w:rFonts w:ascii="GHEA Grapalat" w:eastAsia="Times New Roman" w:hAnsi="GHEA Grapalat" w:cs="Arial"/>
          <w:b/>
          <w:color w:val="000000"/>
          <w:sz w:val="24"/>
          <w:szCs w:val="24"/>
          <w:lang w:val="hy-AM" w:eastAsia="ru-RU"/>
        </w:rPr>
        <w:t>արդյունաբերության</w:t>
      </w:r>
      <w:r w:rsidRPr="003455E9">
        <w:rPr>
          <w:rFonts w:ascii="GHEA Grapalat" w:eastAsia="Times New Roman" w:hAnsi="GHEA Grapalat" w:cs="Noto Sans"/>
          <w:b/>
          <w:color w:val="000000"/>
          <w:sz w:val="24"/>
          <w:szCs w:val="24"/>
          <w:lang w:val="hy-AM" w:eastAsia="ru-RU"/>
        </w:rPr>
        <w:t xml:space="preserve"> </w:t>
      </w:r>
      <w:r w:rsidRPr="003455E9">
        <w:rPr>
          <w:rFonts w:ascii="GHEA Grapalat" w:eastAsia="Times New Roman" w:hAnsi="GHEA Grapalat" w:cs="Arial"/>
          <w:b/>
          <w:color w:val="000000"/>
          <w:sz w:val="24"/>
          <w:szCs w:val="24"/>
          <w:lang w:val="hy-AM" w:eastAsia="ru-RU"/>
        </w:rPr>
        <w:t>նախարարությ</w:t>
      </w:r>
      <w:r w:rsidR="00930826">
        <w:rPr>
          <w:rFonts w:ascii="GHEA Grapalat" w:eastAsia="Times New Roman" w:hAnsi="GHEA Grapalat" w:cs="Arial"/>
          <w:b/>
          <w:color w:val="000000"/>
          <w:sz w:val="24"/>
          <w:szCs w:val="24"/>
          <w:lang w:val="hy-AM" w:eastAsia="ru-RU"/>
        </w:rPr>
        <w:t>ան</w:t>
      </w:r>
      <w:r w:rsidRPr="003455E9">
        <w:rPr>
          <w:rFonts w:ascii="GHEA Grapalat" w:eastAsia="Times New Roman" w:hAnsi="GHEA Grapalat" w:cs="Noto Sans"/>
          <w:b/>
          <w:color w:val="000000"/>
          <w:sz w:val="24"/>
          <w:szCs w:val="24"/>
          <w:lang w:val="hy-AM" w:eastAsia="ru-RU"/>
        </w:rPr>
        <w:t xml:space="preserve"> </w:t>
      </w:r>
      <w:r w:rsidRPr="003455E9">
        <w:rPr>
          <w:rFonts w:ascii="GHEA Grapalat" w:eastAsia="Times New Roman" w:hAnsi="GHEA Grapalat" w:cs="Arial"/>
          <w:b/>
          <w:color w:val="000000"/>
          <w:sz w:val="24"/>
          <w:szCs w:val="24"/>
          <w:lang w:val="hy-AM" w:eastAsia="ru-RU"/>
        </w:rPr>
        <w:t>ոլորտի</w:t>
      </w:r>
      <w:r w:rsidRPr="003455E9">
        <w:rPr>
          <w:rFonts w:ascii="GHEA Grapalat" w:eastAsia="Times New Roman" w:hAnsi="GHEA Grapalat" w:cs="Noto Sans"/>
          <w:b/>
          <w:color w:val="000000"/>
          <w:sz w:val="24"/>
          <w:szCs w:val="24"/>
          <w:lang w:val="hy-AM" w:eastAsia="ru-RU"/>
        </w:rPr>
        <w:t xml:space="preserve"> </w:t>
      </w:r>
      <w:r w:rsidRPr="003455E9">
        <w:rPr>
          <w:rFonts w:ascii="GHEA Grapalat" w:eastAsia="Times New Roman" w:hAnsi="GHEA Grapalat" w:cs="Arial"/>
          <w:b/>
          <w:color w:val="000000"/>
          <w:sz w:val="24"/>
          <w:szCs w:val="24"/>
          <w:lang w:val="hy-AM" w:eastAsia="ru-RU"/>
        </w:rPr>
        <w:t>շահագրգիռ</w:t>
      </w:r>
      <w:r w:rsidRPr="003455E9">
        <w:rPr>
          <w:rFonts w:ascii="GHEA Grapalat" w:eastAsia="Times New Roman" w:hAnsi="GHEA Grapalat" w:cs="Noto Sans"/>
          <w:b/>
          <w:color w:val="000000"/>
          <w:sz w:val="24"/>
          <w:szCs w:val="24"/>
          <w:lang w:val="hy-AM" w:eastAsia="ru-RU"/>
        </w:rPr>
        <w:t xml:space="preserve"> </w:t>
      </w:r>
      <w:r w:rsidRPr="003455E9">
        <w:rPr>
          <w:rFonts w:ascii="GHEA Grapalat" w:eastAsia="Times New Roman" w:hAnsi="GHEA Grapalat" w:cs="Arial"/>
          <w:b/>
          <w:color w:val="000000"/>
          <w:sz w:val="24"/>
          <w:szCs w:val="24"/>
          <w:lang w:val="hy-AM" w:eastAsia="ru-RU"/>
        </w:rPr>
        <w:t>քաղաքացիական</w:t>
      </w:r>
      <w:r w:rsidRPr="003455E9">
        <w:rPr>
          <w:rFonts w:ascii="GHEA Grapalat" w:eastAsia="Times New Roman" w:hAnsi="GHEA Grapalat" w:cs="Noto Sans"/>
          <w:b/>
          <w:color w:val="000000"/>
          <w:sz w:val="24"/>
          <w:szCs w:val="24"/>
          <w:lang w:val="hy-AM" w:eastAsia="ru-RU"/>
        </w:rPr>
        <w:t xml:space="preserve"> </w:t>
      </w:r>
      <w:r w:rsidRPr="003455E9">
        <w:rPr>
          <w:rFonts w:ascii="GHEA Grapalat" w:eastAsia="Times New Roman" w:hAnsi="GHEA Grapalat" w:cs="Arial"/>
          <w:b/>
          <w:color w:val="000000"/>
          <w:sz w:val="24"/>
          <w:szCs w:val="24"/>
          <w:lang w:val="hy-AM" w:eastAsia="ru-RU"/>
        </w:rPr>
        <w:t>հասարակության</w:t>
      </w:r>
      <w:r w:rsidRPr="003455E9">
        <w:rPr>
          <w:rFonts w:ascii="GHEA Grapalat" w:eastAsia="Times New Roman" w:hAnsi="GHEA Grapalat" w:cs="Noto Sans"/>
          <w:b/>
          <w:color w:val="000000"/>
          <w:sz w:val="24"/>
          <w:szCs w:val="24"/>
          <w:lang w:val="hy-AM" w:eastAsia="ru-RU"/>
        </w:rPr>
        <w:t xml:space="preserve"> </w:t>
      </w:r>
      <w:r w:rsidRPr="003455E9">
        <w:rPr>
          <w:rFonts w:ascii="GHEA Grapalat" w:eastAsia="Times New Roman" w:hAnsi="GHEA Grapalat" w:cs="Arial"/>
          <w:b/>
          <w:color w:val="000000"/>
          <w:sz w:val="24"/>
          <w:szCs w:val="24"/>
          <w:lang w:val="hy-AM" w:eastAsia="ru-RU"/>
        </w:rPr>
        <w:t xml:space="preserve">կազմակերպությունների հետ </w:t>
      </w:r>
      <w:r w:rsidRPr="003455E9">
        <w:rPr>
          <w:rFonts w:ascii="GHEA Grapalat" w:eastAsia="Times New Roman" w:hAnsi="GHEA Grapalat" w:cs="Noto Sans"/>
          <w:b/>
          <w:color w:val="000000"/>
          <w:sz w:val="24"/>
          <w:szCs w:val="24"/>
          <w:lang w:val="hy-AM" w:eastAsia="ru-RU"/>
        </w:rPr>
        <w:t xml:space="preserve">2027-2029 </w:t>
      </w:r>
      <w:r w:rsidRPr="003455E9">
        <w:rPr>
          <w:rFonts w:ascii="GHEA Grapalat" w:eastAsia="Times New Roman" w:hAnsi="GHEA Grapalat" w:cs="Arial"/>
          <w:b/>
          <w:color w:val="000000"/>
          <w:sz w:val="24"/>
          <w:szCs w:val="24"/>
          <w:lang w:val="hy-AM" w:eastAsia="ru-RU"/>
        </w:rPr>
        <w:t>թվականների</w:t>
      </w:r>
      <w:r w:rsidRPr="003455E9">
        <w:rPr>
          <w:rFonts w:ascii="GHEA Grapalat" w:eastAsia="Times New Roman" w:hAnsi="GHEA Grapalat" w:cs="Noto Sans"/>
          <w:b/>
          <w:color w:val="000000"/>
          <w:sz w:val="24"/>
          <w:szCs w:val="24"/>
          <w:lang w:val="hy-AM" w:eastAsia="ru-RU"/>
        </w:rPr>
        <w:t xml:space="preserve"> </w:t>
      </w:r>
      <w:r w:rsidRPr="003455E9">
        <w:rPr>
          <w:rFonts w:ascii="GHEA Grapalat" w:eastAsia="Times New Roman" w:hAnsi="GHEA Grapalat" w:cs="Arial"/>
          <w:b/>
          <w:color w:val="000000"/>
          <w:sz w:val="24"/>
          <w:szCs w:val="24"/>
          <w:lang w:val="hy-AM" w:eastAsia="ru-RU"/>
        </w:rPr>
        <w:t>միջնաժամկետ</w:t>
      </w:r>
      <w:r w:rsidRPr="003455E9">
        <w:rPr>
          <w:rFonts w:ascii="GHEA Grapalat" w:eastAsia="Times New Roman" w:hAnsi="GHEA Grapalat" w:cs="Noto Sans"/>
          <w:b/>
          <w:color w:val="000000"/>
          <w:sz w:val="24"/>
          <w:szCs w:val="24"/>
          <w:lang w:val="hy-AM" w:eastAsia="ru-RU"/>
        </w:rPr>
        <w:t xml:space="preserve"> </w:t>
      </w:r>
      <w:r w:rsidRPr="003455E9">
        <w:rPr>
          <w:rFonts w:ascii="GHEA Grapalat" w:eastAsia="Times New Roman" w:hAnsi="GHEA Grapalat" w:cs="Arial"/>
          <w:b/>
          <w:color w:val="000000"/>
          <w:sz w:val="24"/>
          <w:szCs w:val="24"/>
          <w:lang w:val="hy-AM" w:eastAsia="ru-RU"/>
        </w:rPr>
        <w:t>ծախսերի</w:t>
      </w:r>
      <w:r w:rsidRPr="003455E9">
        <w:rPr>
          <w:rFonts w:ascii="GHEA Grapalat" w:eastAsia="Times New Roman" w:hAnsi="GHEA Grapalat" w:cs="Noto Sans"/>
          <w:b/>
          <w:color w:val="000000"/>
          <w:sz w:val="24"/>
          <w:szCs w:val="24"/>
          <w:lang w:val="hy-AM" w:eastAsia="ru-RU"/>
        </w:rPr>
        <w:t xml:space="preserve"> </w:t>
      </w:r>
      <w:r w:rsidRPr="003455E9">
        <w:rPr>
          <w:rFonts w:ascii="GHEA Grapalat" w:eastAsia="Times New Roman" w:hAnsi="GHEA Grapalat" w:cs="Arial"/>
          <w:b/>
          <w:color w:val="000000"/>
          <w:sz w:val="24"/>
          <w:szCs w:val="24"/>
          <w:lang w:val="hy-AM" w:eastAsia="ru-RU"/>
        </w:rPr>
        <w:t>ծրագրերի</w:t>
      </w:r>
      <w:r w:rsidRPr="003455E9">
        <w:rPr>
          <w:rFonts w:ascii="GHEA Grapalat" w:eastAsia="Times New Roman" w:hAnsi="GHEA Grapalat" w:cs="Noto Sans"/>
          <w:b/>
          <w:color w:val="000000"/>
          <w:sz w:val="24"/>
          <w:szCs w:val="24"/>
          <w:lang w:val="hy-AM" w:eastAsia="ru-RU"/>
        </w:rPr>
        <w:t xml:space="preserve"> (</w:t>
      </w:r>
      <w:r w:rsidRPr="003455E9">
        <w:rPr>
          <w:rFonts w:ascii="GHEA Grapalat" w:eastAsia="Times New Roman" w:hAnsi="GHEA Grapalat" w:cs="Arial"/>
          <w:b/>
          <w:color w:val="000000"/>
          <w:sz w:val="24"/>
          <w:szCs w:val="24"/>
          <w:lang w:val="hy-AM" w:eastAsia="ru-RU"/>
        </w:rPr>
        <w:t>ներառյալ՝ ՀՀ</w:t>
      </w:r>
      <w:r w:rsidRPr="003455E9">
        <w:rPr>
          <w:rFonts w:ascii="GHEA Grapalat" w:eastAsia="Times New Roman" w:hAnsi="GHEA Grapalat" w:cs="Noto Sans"/>
          <w:b/>
          <w:color w:val="000000"/>
          <w:sz w:val="24"/>
          <w:szCs w:val="24"/>
          <w:lang w:val="hy-AM" w:eastAsia="ru-RU"/>
        </w:rPr>
        <w:t xml:space="preserve"> 2027 </w:t>
      </w:r>
      <w:r w:rsidRPr="003455E9">
        <w:rPr>
          <w:rFonts w:ascii="GHEA Grapalat" w:eastAsia="Times New Roman" w:hAnsi="GHEA Grapalat" w:cs="Arial"/>
          <w:b/>
          <w:color w:val="000000"/>
          <w:sz w:val="24"/>
          <w:szCs w:val="24"/>
          <w:lang w:val="hy-AM" w:eastAsia="ru-RU"/>
        </w:rPr>
        <w:t>թվականի</w:t>
      </w:r>
      <w:r w:rsidRPr="003455E9">
        <w:rPr>
          <w:rFonts w:ascii="GHEA Grapalat" w:eastAsia="Times New Roman" w:hAnsi="GHEA Grapalat" w:cs="Noto Sans"/>
          <w:b/>
          <w:color w:val="000000"/>
          <w:sz w:val="24"/>
          <w:szCs w:val="24"/>
          <w:lang w:val="hy-AM" w:eastAsia="ru-RU"/>
        </w:rPr>
        <w:t xml:space="preserve"> պետական </w:t>
      </w:r>
      <w:r w:rsidRPr="003455E9">
        <w:rPr>
          <w:rFonts w:ascii="GHEA Grapalat" w:eastAsia="Times New Roman" w:hAnsi="GHEA Grapalat" w:cs="Arial"/>
          <w:b/>
          <w:color w:val="000000"/>
          <w:sz w:val="24"/>
          <w:szCs w:val="24"/>
          <w:lang w:val="hy-AM" w:eastAsia="ru-RU"/>
        </w:rPr>
        <w:t>բյուջե</w:t>
      </w:r>
      <w:r>
        <w:rPr>
          <w:rFonts w:ascii="GHEA Grapalat" w:eastAsia="Times New Roman" w:hAnsi="GHEA Grapalat" w:cs="Arial"/>
          <w:b/>
          <w:color w:val="000000"/>
          <w:sz w:val="24"/>
          <w:szCs w:val="24"/>
          <w:lang w:val="hy-AM" w:eastAsia="ru-RU"/>
        </w:rPr>
        <w:t>տային հայտի</w:t>
      </w:r>
      <w:r w:rsidRPr="003455E9">
        <w:rPr>
          <w:rFonts w:ascii="GHEA Grapalat" w:eastAsia="Times New Roman" w:hAnsi="GHEA Grapalat" w:cs="Noto Sans"/>
          <w:b/>
          <w:color w:val="000000"/>
          <w:sz w:val="24"/>
          <w:szCs w:val="24"/>
          <w:lang w:val="hy-AM" w:eastAsia="ru-RU"/>
        </w:rPr>
        <w:t xml:space="preserve">) նախագծի </w:t>
      </w:r>
      <w:r w:rsidRPr="003455E9">
        <w:rPr>
          <w:rFonts w:ascii="GHEA Grapalat" w:eastAsia="Times New Roman" w:hAnsi="GHEA Grapalat"/>
          <w:b/>
          <w:bCs/>
          <w:sz w:val="24"/>
          <w:szCs w:val="24"/>
          <w:lang w:val="hy-AM"/>
        </w:rPr>
        <w:t>մշակման աշխատանքների շրջանակներում բյուջետային հայտերի շուրջ կատարված քննարկումների արդյունքների վերաբերյալ</w:t>
      </w:r>
    </w:p>
    <w:tbl>
      <w:tblPr>
        <w:tblStyle w:val="a6"/>
        <w:tblW w:w="0" w:type="auto"/>
        <w:tblInd w:w="-856" w:type="dxa"/>
        <w:tblLook w:val="04A0" w:firstRow="1" w:lastRow="0" w:firstColumn="1" w:lastColumn="0" w:noHBand="0" w:noVBand="1"/>
      </w:tblPr>
      <w:tblGrid>
        <w:gridCol w:w="7372"/>
        <w:gridCol w:w="3233"/>
      </w:tblGrid>
      <w:tr w:rsidR="00E6236B" w14:paraId="4F79A324" w14:textId="77777777" w:rsidTr="008805FF">
        <w:trPr>
          <w:trHeight w:val="338"/>
        </w:trPr>
        <w:tc>
          <w:tcPr>
            <w:tcW w:w="7372" w:type="dxa"/>
            <w:vMerge w:val="restart"/>
            <w:shd w:val="clear" w:color="auto" w:fill="BFBFBF" w:themeFill="background1" w:themeFillShade="BF"/>
          </w:tcPr>
          <w:p w14:paraId="5E3BFAE6" w14:textId="77777777" w:rsidR="00E6236B" w:rsidRPr="003F552B" w:rsidRDefault="00E6236B" w:rsidP="003F552B">
            <w:pPr>
              <w:pStyle w:val="a7"/>
              <w:numPr>
                <w:ilvl w:val="0"/>
                <w:numId w:val="1"/>
              </w:numPr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F552B">
              <w:rPr>
                <w:rFonts w:ascii="GHEA Grapalat" w:hAnsi="GHEA Grapalat"/>
                <w:b/>
                <w:sz w:val="24"/>
                <w:szCs w:val="24"/>
                <w:lang w:val="hy-AM"/>
              </w:rPr>
              <w:t>«Հայաստանի օպերատորների միություն» հասարակական կազմակերպություն</w:t>
            </w:r>
          </w:p>
        </w:tc>
        <w:tc>
          <w:tcPr>
            <w:tcW w:w="3233" w:type="dxa"/>
            <w:shd w:val="clear" w:color="auto" w:fill="BFBFBF" w:themeFill="background1" w:themeFillShade="BF"/>
          </w:tcPr>
          <w:p w14:paraId="3E153AB2" w14:textId="13D0CA99" w:rsidR="00E6236B" w:rsidRPr="003F552B" w:rsidRDefault="009B2C21" w:rsidP="008805FF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23.03.2026</w:t>
            </w:r>
            <w:r w:rsidR="00E6236B" w:rsidRPr="003F552B">
              <w:rPr>
                <w:rFonts w:ascii="GHEA Grapalat" w:hAnsi="GHEA Grapalat"/>
                <w:b/>
                <w:sz w:val="24"/>
                <w:szCs w:val="24"/>
                <w:lang w:val="hy-AM"/>
              </w:rPr>
              <w:t>թ.</w:t>
            </w:r>
          </w:p>
        </w:tc>
      </w:tr>
      <w:tr w:rsidR="00E6236B" w:rsidRPr="00C302F9" w14:paraId="75597AE9" w14:textId="77777777" w:rsidTr="008805FF">
        <w:trPr>
          <w:trHeight w:val="313"/>
        </w:trPr>
        <w:tc>
          <w:tcPr>
            <w:tcW w:w="7372" w:type="dxa"/>
            <w:vMerge/>
          </w:tcPr>
          <w:p w14:paraId="08748C2D" w14:textId="77777777" w:rsidR="00E6236B" w:rsidRPr="00E6236B" w:rsidRDefault="00E6236B" w:rsidP="00E6236B">
            <w:pPr>
              <w:pStyle w:val="a7"/>
              <w:numPr>
                <w:ilvl w:val="0"/>
                <w:numId w:val="1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233" w:type="dxa"/>
            <w:shd w:val="clear" w:color="auto" w:fill="BFBFBF" w:themeFill="background1" w:themeFillShade="BF"/>
          </w:tcPr>
          <w:p w14:paraId="7A3243A1" w14:textId="462D77FE" w:rsidR="00E6236B" w:rsidRPr="003F552B" w:rsidRDefault="00E6236B" w:rsidP="008805FF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D61441">
              <w:rPr>
                <w:rFonts w:ascii="GHEA Grapalat" w:hAnsi="GHEA Grapalat"/>
                <w:b/>
                <w:sz w:val="24"/>
                <w:szCs w:val="24"/>
                <w:lang w:val="hy-AM"/>
              </w:rPr>
              <w:t>N</w:t>
            </w:r>
            <w:r w:rsidR="009B2C21">
              <w:rPr>
                <w:rFonts w:ascii="GHEA Grapalat" w:hAnsi="GHEA Grapalat"/>
                <w:b/>
                <w:sz w:val="24"/>
                <w:szCs w:val="24"/>
                <w:lang w:val="hy-AM"/>
              </w:rPr>
              <w:t>95.03/26</w:t>
            </w:r>
          </w:p>
        </w:tc>
      </w:tr>
      <w:tr w:rsidR="00E6236B" w14:paraId="51AE2C5A" w14:textId="77777777" w:rsidTr="008805FF">
        <w:tc>
          <w:tcPr>
            <w:tcW w:w="7372" w:type="dxa"/>
          </w:tcPr>
          <w:p w14:paraId="184366DC" w14:textId="77777777" w:rsidR="009B2C21" w:rsidRPr="002D076B" w:rsidRDefault="009B2C21" w:rsidP="009B2C21">
            <w:pPr>
              <w:spacing w:line="360" w:lineRule="auto"/>
              <w:ind w:firstLine="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D076B">
              <w:rPr>
                <w:rFonts w:ascii="GHEA Grapalat" w:hAnsi="GHEA Grapalat"/>
                <w:sz w:val="24"/>
                <w:szCs w:val="24"/>
                <w:lang w:val="hy-AM"/>
              </w:rPr>
              <w:t>Ի պատասխան Ձեր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  <w:r w:rsidRPr="002D076B">
              <w:rPr>
                <w:rFonts w:ascii="GHEA Grapalat" w:hAnsi="GHEA Grapalat"/>
                <w:sz w:val="24"/>
                <w:szCs w:val="24"/>
                <w:lang w:val="hy-AM"/>
              </w:rPr>
              <w:t xml:space="preserve"> 2026 թվականի մարտի 9-ի թիվ 04/11.1/1605-2026 գրության՝ ՀՀ բարձր տեխնոլոգիական արդյունաբերության նախարարության 2027-2029 թվականների միջնաժամկետ ծախսային ծրագրի և 2027 թվականի բյուջետային ֆինանսավորման «Հեռահաղորդակցության ապահովում (դասիչ՝ 1164)» միջոցառման  հայտի վերաբերյալ հայտնում ենք, որ «Հայաստանի օպերատորների միություն» ՀԿ-ն, ողջունում է ծրագրում նշված ոլորտի բարելավմանն ուղղված աշխատանքները և հայտնում, որ դիտարկումներ չկան։ </w:t>
            </w:r>
          </w:p>
          <w:p w14:paraId="660A745D" w14:textId="77777777" w:rsidR="008805FF" w:rsidRPr="00E6236B" w:rsidRDefault="008805FF" w:rsidP="003F552B">
            <w:pPr>
              <w:tabs>
                <w:tab w:val="left" w:pos="5940"/>
                <w:tab w:val="left" w:pos="6300"/>
                <w:tab w:val="left" w:pos="6660"/>
                <w:tab w:val="left" w:pos="7380"/>
              </w:tabs>
              <w:ind w:left="4536" w:right="-1" w:hanging="48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233" w:type="dxa"/>
          </w:tcPr>
          <w:p w14:paraId="0F78EDF2" w14:textId="77777777" w:rsidR="00E6236B" w:rsidRDefault="008805FF" w:rsidP="003F552B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F552B">
              <w:rPr>
                <w:rFonts w:ascii="GHEA Grapalat" w:hAnsi="GHEA Grapalat"/>
                <w:b/>
                <w:sz w:val="24"/>
                <w:szCs w:val="24"/>
                <w:lang w:val="hy-AM"/>
              </w:rPr>
              <w:t>Ընդունվել է:</w:t>
            </w:r>
          </w:p>
          <w:p w14:paraId="02074C28" w14:textId="77777777" w:rsidR="009B2C21" w:rsidRDefault="009B2C21" w:rsidP="003F552B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3A1EFBC9" w14:textId="3B91CBB0" w:rsidR="009B2C21" w:rsidRPr="003F552B" w:rsidRDefault="009B2C21" w:rsidP="003F552B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</w:tr>
      <w:tr w:rsidR="009B2C21" w14:paraId="65D1FEB3" w14:textId="77777777" w:rsidTr="009B2C21">
        <w:trPr>
          <w:trHeight w:val="240"/>
        </w:trPr>
        <w:tc>
          <w:tcPr>
            <w:tcW w:w="7372" w:type="dxa"/>
            <w:vMerge w:val="restart"/>
            <w:shd w:val="clear" w:color="auto" w:fill="BFBFBF" w:themeFill="background1" w:themeFillShade="BF"/>
          </w:tcPr>
          <w:p w14:paraId="4CD03C4E" w14:textId="127971C9" w:rsidR="009B2C21" w:rsidRPr="00905113" w:rsidRDefault="009B2C21" w:rsidP="009B2C21">
            <w:pPr>
              <w:spacing w:line="360" w:lineRule="auto"/>
              <w:ind w:firstLine="720"/>
              <w:jc w:val="both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90511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2. Հանրային հեռարձակող</w:t>
            </w:r>
            <w:r w:rsidR="00DB7613" w:rsidRPr="0090511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ներ</w:t>
            </w:r>
            <w:r w:rsidRPr="0090511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ի խորհուրդ</w:t>
            </w:r>
          </w:p>
        </w:tc>
        <w:tc>
          <w:tcPr>
            <w:tcW w:w="3233" w:type="dxa"/>
            <w:shd w:val="clear" w:color="auto" w:fill="BFBFBF" w:themeFill="background1" w:themeFillShade="BF"/>
          </w:tcPr>
          <w:p w14:paraId="6BA64C82" w14:textId="7780D6A2" w:rsidR="009B2C21" w:rsidRPr="003F552B" w:rsidRDefault="009B2C21" w:rsidP="003F552B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17.03.2026թ.</w:t>
            </w:r>
          </w:p>
        </w:tc>
      </w:tr>
      <w:tr w:rsidR="009B2C21" w14:paraId="6C061E91" w14:textId="77777777" w:rsidTr="009B2C21">
        <w:trPr>
          <w:trHeight w:val="240"/>
        </w:trPr>
        <w:tc>
          <w:tcPr>
            <w:tcW w:w="7372" w:type="dxa"/>
            <w:vMerge/>
            <w:shd w:val="clear" w:color="auto" w:fill="BFBFBF" w:themeFill="background1" w:themeFillShade="BF"/>
          </w:tcPr>
          <w:p w14:paraId="0F527728" w14:textId="77777777" w:rsidR="009B2C21" w:rsidRDefault="009B2C21" w:rsidP="009B2C21">
            <w:pPr>
              <w:spacing w:line="360" w:lineRule="auto"/>
              <w:ind w:firstLine="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233" w:type="dxa"/>
            <w:shd w:val="clear" w:color="auto" w:fill="BFBFBF" w:themeFill="background1" w:themeFillShade="BF"/>
          </w:tcPr>
          <w:p w14:paraId="69B1FB64" w14:textId="2B72864E" w:rsidR="009B2C21" w:rsidRPr="003F552B" w:rsidRDefault="009B2C21" w:rsidP="003F552B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D61441">
              <w:rPr>
                <w:rFonts w:ascii="GHEA Grapalat" w:hAnsi="GHEA Grapalat"/>
                <w:b/>
                <w:sz w:val="24"/>
                <w:szCs w:val="24"/>
                <w:lang w:val="hy-AM"/>
              </w:rPr>
              <w:t>N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02/56-2026</w:t>
            </w:r>
          </w:p>
        </w:tc>
      </w:tr>
      <w:tr w:rsidR="009B2C21" w14:paraId="70B4A3BE" w14:textId="77777777" w:rsidTr="008805FF">
        <w:tc>
          <w:tcPr>
            <w:tcW w:w="7372" w:type="dxa"/>
          </w:tcPr>
          <w:p w14:paraId="5BEDA08A" w14:textId="672E92F9" w:rsidR="009B2C21" w:rsidRDefault="009B2C21" w:rsidP="009B2C21">
            <w:pPr>
              <w:spacing w:line="360" w:lineRule="auto"/>
              <w:ind w:firstLine="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D076B">
              <w:rPr>
                <w:rFonts w:ascii="GHEA Grapalat" w:hAnsi="GHEA Grapalat"/>
                <w:sz w:val="24"/>
                <w:szCs w:val="24"/>
                <w:lang w:val="hy-AM"/>
              </w:rPr>
              <w:t>Ի պատասխան Ձեր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  <w:r w:rsidRPr="002D076B">
              <w:rPr>
                <w:rFonts w:ascii="GHEA Grapalat" w:hAnsi="GHEA Grapalat"/>
                <w:sz w:val="24"/>
                <w:szCs w:val="24"/>
                <w:lang w:val="hy-AM"/>
              </w:rPr>
              <w:t xml:space="preserve"> 2026 թվականի մարտի 9-ի թիվ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04/11.1/1616</w:t>
            </w:r>
            <w:r w:rsidRPr="002D076B">
              <w:rPr>
                <w:rFonts w:ascii="GHEA Grapalat" w:hAnsi="GHEA Grapalat"/>
                <w:sz w:val="24"/>
                <w:szCs w:val="24"/>
                <w:lang w:val="hy-AM"/>
              </w:rPr>
              <w:t>-2026 գրության՝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տեղեկացնում ենք, որ Հանրային հեռարձակողի խորհուրդը  </w:t>
            </w:r>
            <w:r w:rsidRPr="002D076B">
              <w:rPr>
                <w:rFonts w:ascii="GHEA Grapalat" w:hAnsi="GHEA Grapalat"/>
                <w:sz w:val="24"/>
                <w:szCs w:val="24"/>
                <w:lang w:val="hy-AM"/>
              </w:rPr>
              <w:t>ՀՀ բարձր տեխնոլոգիական արդյունաբերության նախարարության 2027-2029 թվականների միջնաժամկետ ծախսային ծրագրի և 2027 թվականի բյուջետային ֆինանսավորման «Հեռահաղորդակցության ապահովում (դասիչ՝ 1164)» միջոցառման  հայտի վերաբերյալ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դիտողություններ և առաջարկություններ չունի:</w:t>
            </w:r>
          </w:p>
        </w:tc>
        <w:tc>
          <w:tcPr>
            <w:tcW w:w="3233" w:type="dxa"/>
          </w:tcPr>
          <w:p w14:paraId="4A5664AF" w14:textId="77777777" w:rsidR="009B2C21" w:rsidRDefault="009B2C21" w:rsidP="009B2C21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F552B">
              <w:rPr>
                <w:rFonts w:ascii="GHEA Grapalat" w:hAnsi="GHEA Grapalat"/>
                <w:b/>
                <w:sz w:val="24"/>
                <w:szCs w:val="24"/>
                <w:lang w:val="hy-AM"/>
              </w:rPr>
              <w:t>Ընդունվել է:</w:t>
            </w:r>
          </w:p>
          <w:p w14:paraId="4634BFF3" w14:textId="77777777" w:rsidR="009B2C21" w:rsidRPr="003F552B" w:rsidRDefault="009B2C21" w:rsidP="003F552B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</w:tr>
    </w:tbl>
    <w:p w14:paraId="2CC5A623" w14:textId="77777777" w:rsidR="00E6236B" w:rsidRPr="00905113" w:rsidRDefault="00E6236B" w:rsidP="00FA3875">
      <w:pPr>
        <w:tabs>
          <w:tab w:val="left" w:pos="5940"/>
          <w:tab w:val="left" w:pos="6300"/>
          <w:tab w:val="left" w:pos="6660"/>
          <w:tab w:val="left" w:pos="7380"/>
        </w:tabs>
        <w:spacing w:after="0" w:line="240" w:lineRule="auto"/>
        <w:ind w:left="4536" w:right="-1" w:hanging="4820"/>
        <w:jc w:val="right"/>
        <w:rPr>
          <w:rFonts w:ascii="Sylfaen" w:hAnsi="Sylfaen"/>
          <w:sz w:val="2"/>
          <w:szCs w:val="2"/>
          <w:lang w:val="hy-AM"/>
        </w:rPr>
      </w:pPr>
    </w:p>
    <w:tbl>
      <w:tblPr>
        <w:tblStyle w:val="a6"/>
        <w:tblW w:w="0" w:type="auto"/>
        <w:tblInd w:w="-856" w:type="dxa"/>
        <w:tblLook w:val="04A0" w:firstRow="1" w:lastRow="0" w:firstColumn="1" w:lastColumn="0" w:noHBand="0" w:noVBand="1"/>
      </w:tblPr>
      <w:tblGrid>
        <w:gridCol w:w="7372"/>
        <w:gridCol w:w="3233"/>
      </w:tblGrid>
      <w:tr w:rsidR="00905113" w14:paraId="69C98D61" w14:textId="77777777" w:rsidTr="0013149A">
        <w:trPr>
          <w:trHeight w:val="450"/>
        </w:trPr>
        <w:tc>
          <w:tcPr>
            <w:tcW w:w="7372" w:type="dxa"/>
            <w:vMerge w:val="restart"/>
            <w:shd w:val="clear" w:color="auto" w:fill="BFBFBF" w:themeFill="background1" w:themeFillShade="BF"/>
          </w:tcPr>
          <w:p w14:paraId="18DF6C08" w14:textId="7D39D921" w:rsidR="00905113" w:rsidRPr="005F7ADE" w:rsidRDefault="00905113" w:rsidP="0013149A">
            <w:pPr>
              <w:ind w:firstLine="720"/>
              <w:jc w:val="both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3</w:t>
            </w:r>
            <w:r w:rsidRPr="00905113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5F7ADE">
              <w:rPr>
                <w:rFonts w:ascii="GHEA Grapalat" w:eastAsia="Calibri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Arial"/>
                <w:b/>
                <w:bCs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</w:t>
            </w:r>
            <w:r w:rsidRPr="005F7AD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այաստանի տեղեկատվական համակարգերի</w:t>
            </w:r>
          </w:p>
          <w:p w14:paraId="4E4022AE" w14:textId="77777777" w:rsidR="00905113" w:rsidRPr="00905113" w:rsidRDefault="00905113" w:rsidP="0013149A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գ</w:t>
            </w:r>
            <w:r w:rsidRPr="005F7AD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ործակալություն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» հիմնադրամ</w:t>
            </w:r>
          </w:p>
        </w:tc>
        <w:tc>
          <w:tcPr>
            <w:tcW w:w="3233" w:type="dxa"/>
            <w:shd w:val="clear" w:color="auto" w:fill="BFBFBF" w:themeFill="background1" w:themeFillShade="BF"/>
          </w:tcPr>
          <w:p w14:paraId="0D7F5AC2" w14:textId="77777777" w:rsidR="00905113" w:rsidRPr="003F552B" w:rsidRDefault="00905113" w:rsidP="0013149A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01.04.2026թ.</w:t>
            </w:r>
          </w:p>
        </w:tc>
      </w:tr>
      <w:tr w:rsidR="00905113" w14:paraId="4A30CD6E" w14:textId="77777777" w:rsidTr="0013149A">
        <w:trPr>
          <w:trHeight w:val="525"/>
        </w:trPr>
        <w:tc>
          <w:tcPr>
            <w:tcW w:w="7372" w:type="dxa"/>
            <w:vMerge/>
            <w:shd w:val="clear" w:color="auto" w:fill="BFBFBF" w:themeFill="background1" w:themeFillShade="BF"/>
          </w:tcPr>
          <w:p w14:paraId="7441B853" w14:textId="77777777" w:rsidR="00905113" w:rsidRDefault="00905113" w:rsidP="0013149A">
            <w:pPr>
              <w:spacing w:line="360" w:lineRule="auto"/>
              <w:ind w:firstLine="720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233" w:type="dxa"/>
            <w:shd w:val="clear" w:color="auto" w:fill="BFBFBF" w:themeFill="background1" w:themeFillShade="BF"/>
          </w:tcPr>
          <w:p w14:paraId="18492C2F" w14:textId="77777777" w:rsidR="00905113" w:rsidRPr="00380137" w:rsidRDefault="00905113" w:rsidP="0013149A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N ՀՏՀԳ/1.125/04-2026</w:t>
            </w:r>
          </w:p>
        </w:tc>
      </w:tr>
      <w:tr w:rsidR="00905113" w14:paraId="239F57CD" w14:textId="77777777" w:rsidTr="0013149A">
        <w:trPr>
          <w:trHeight w:val="525"/>
        </w:trPr>
        <w:tc>
          <w:tcPr>
            <w:tcW w:w="7372" w:type="dxa"/>
            <w:shd w:val="clear" w:color="auto" w:fill="FFFFFF" w:themeFill="background1"/>
          </w:tcPr>
          <w:p w14:paraId="4D45E44E" w14:textId="77777777" w:rsidR="00905113" w:rsidRDefault="00905113" w:rsidP="0013149A">
            <w:pPr>
              <w:spacing w:line="360" w:lineRule="auto"/>
              <w:ind w:firstLine="72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2D076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Ի պատասխան Ձեր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  <w:r w:rsidRPr="002D076B">
              <w:rPr>
                <w:rFonts w:ascii="GHEA Grapalat" w:hAnsi="GHEA Grapalat"/>
                <w:sz w:val="24"/>
                <w:szCs w:val="24"/>
                <w:lang w:val="hy-AM"/>
              </w:rPr>
              <w:t xml:space="preserve"> 2026 թվականի մարտի 9-ի թիվ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04/11.1/1605</w:t>
            </w:r>
            <w:r w:rsidRPr="002D076B">
              <w:rPr>
                <w:rFonts w:ascii="GHEA Grapalat" w:hAnsi="GHEA Grapalat"/>
                <w:sz w:val="24"/>
                <w:szCs w:val="24"/>
                <w:lang w:val="hy-AM"/>
              </w:rPr>
              <w:t>-2026 գրության՝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հայտնում ենք, որ </w:t>
            </w:r>
            <w:r w:rsidRPr="002D076B">
              <w:rPr>
                <w:rFonts w:ascii="GHEA Grapalat" w:hAnsi="GHEA Grapalat"/>
                <w:sz w:val="24"/>
                <w:szCs w:val="24"/>
                <w:lang w:val="hy-AM"/>
              </w:rPr>
              <w:t>ՀՀ բարձր տեխնոլոգիական արդյունաբերության նախարարության 2027-2029 թվականների միջնաժամկետ ծախսային ծրագրի և 2027 թվականի բյուջետային ֆինանսավորման «Հեռահաղորդակցության ապահովում (դասիչ՝ 1164)» միջոցառման  հայտի վերաբերյալ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Գործակալությունն առարկություններ չունի: </w:t>
            </w:r>
          </w:p>
        </w:tc>
        <w:tc>
          <w:tcPr>
            <w:tcW w:w="3233" w:type="dxa"/>
            <w:shd w:val="clear" w:color="auto" w:fill="FFFFFF" w:themeFill="background1"/>
          </w:tcPr>
          <w:p w14:paraId="0D545B08" w14:textId="77777777" w:rsidR="00905113" w:rsidRDefault="00905113" w:rsidP="0013149A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F552B">
              <w:rPr>
                <w:rFonts w:ascii="GHEA Grapalat" w:hAnsi="GHEA Grapalat"/>
                <w:b/>
                <w:sz w:val="24"/>
                <w:szCs w:val="24"/>
                <w:lang w:val="hy-AM"/>
              </w:rPr>
              <w:t>Ընդունվել է:</w:t>
            </w:r>
          </w:p>
          <w:p w14:paraId="7834FB73" w14:textId="77777777" w:rsidR="00905113" w:rsidRDefault="00905113" w:rsidP="0013149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</w:tr>
    </w:tbl>
    <w:p w14:paraId="3583634C" w14:textId="77777777" w:rsidR="008805FF" w:rsidRDefault="008805FF" w:rsidP="00FA3875">
      <w:pPr>
        <w:tabs>
          <w:tab w:val="left" w:pos="5940"/>
          <w:tab w:val="left" w:pos="6300"/>
          <w:tab w:val="left" w:pos="6660"/>
          <w:tab w:val="left" w:pos="7380"/>
        </w:tabs>
        <w:spacing w:after="0" w:line="240" w:lineRule="auto"/>
        <w:ind w:left="4536" w:right="-1" w:hanging="4820"/>
        <w:jc w:val="right"/>
        <w:rPr>
          <w:rFonts w:ascii="Sylfaen" w:hAnsi="Sylfaen"/>
          <w:lang w:val="hy-AM"/>
        </w:rPr>
      </w:pPr>
    </w:p>
    <w:p w14:paraId="0C851CE3" w14:textId="77777777" w:rsidR="008805FF" w:rsidRDefault="008805FF" w:rsidP="00FA3875">
      <w:pPr>
        <w:tabs>
          <w:tab w:val="left" w:pos="5940"/>
          <w:tab w:val="left" w:pos="6300"/>
          <w:tab w:val="left" w:pos="6660"/>
          <w:tab w:val="left" w:pos="7380"/>
        </w:tabs>
        <w:spacing w:after="0" w:line="240" w:lineRule="auto"/>
        <w:ind w:left="4536" w:right="-1" w:hanging="4820"/>
        <w:jc w:val="right"/>
        <w:rPr>
          <w:rFonts w:ascii="Sylfaen" w:hAnsi="Sylfaen"/>
          <w:lang w:val="hy-AM"/>
        </w:rPr>
      </w:pPr>
    </w:p>
    <w:p w14:paraId="69B1EA28" w14:textId="77777777" w:rsidR="008805FF" w:rsidRDefault="008805FF" w:rsidP="00FA3875">
      <w:pPr>
        <w:tabs>
          <w:tab w:val="left" w:pos="5940"/>
          <w:tab w:val="left" w:pos="6300"/>
          <w:tab w:val="left" w:pos="6660"/>
          <w:tab w:val="left" w:pos="7380"/>
        </w:tabs>
        <w:spacing w:after="0" w:line="240" w:lineRule="auto"/>
        <w:ind w:left="4536" w:right="-1" w:hanging="4820"/>
        <w:jc w:val="right"/>
        <w:rPr>
          <w:rFonts w:ascii="Sylfaen" w:hAnsi="Sylfaen"/>
          <w:lang w:val="hy-AM"/>
        </w:rPr>
      </w:pPr>
    </w:p>
    <w:p w14:paraId="6970FB7D" w14:textId="77777777" w:rsidR="008805FF" w:rsidRDefault="008805FF" w:rsidP="00FA3875">
      <w:pPr>
        <w:tabs>
          <w:tab w:val="left" w:pos="5940"/>
          <w:tab w:val="left" w:pos="6300"/>
          <w:tab w:val="left" w:pos="6660"/>
          <w:tab w:val="left" w:pos="7380"/>
        </w:tabs>
        <w:spacing w:after="0" w:line="240" w:lineRule="auto"/>
        <w:ind w:left="4536" w:right="-1" w:hanging="4820"/>
        <w:jc w:val="right"/>
        <w:rPr>
          <w:rFonts w:ascii="Sylfaen" w:hAnsi="Sylfaen"/>
          <w:lang w:val="hy-AM"/>
        </w:rPr>
      </w:pPr>
    </w:p>
    <w:p w14:paraId="2E6CC706" w14:textId="77777777" w:rsidR="008805FF" w:rsidRDefault="008805FF" w:rsidP="00FA3875">
      <w:pPr>
        <w:tabs>
          <w:tab w:val="left" w:pos="5940"/>
          <w:tab w:val="left" w:pos="6300"/>
          <w:tab w:val="left" w:pos="6660"/>
          <w:tab w:val="left" w:pos="7380"/>
        </w:tabs>
        <w:spacing w:after="0" w:line="240" w:lineRule="auto"/>
        <w:ind w:left="4536" w:right="-1" w:hanging="4820"/>
        <w:jc w:val="right"/>
        <w:rPr>
          <w:rFonts w:ascii="Sylfaen" w:hAnsi="Sylfaen"/>
          <w:lang w:val="hy-AM"/>
        </w:rPr>
      </w:pPr>
    </w:p>
    <w:p w14:paraId="320B3114" w14:textId="7120C86C" w:rsidR="008805FF" w:rsidRPr="0046736C" w:rsidRDefault="008805FF" w:rsidP="008805FF">
      <w:pPr>
        <w:tabs>
          <w:tab w:val="left" w:pos="5940"/>
          <w:tab w:val="left" w:pos="6300"/>
          <w:tab w:val="left" w:pos="6660"/>
          <w:tab w:val="left" w:pos="7380"/>
        </w:tabs>
        <w:spacing w:after="0" w:line="240" w:lineRule="auto"/>
        <w:ind w:left="4536" w:right="-1" w:hanging="4820"/>
        <w:jc w:val="both"/>
        <w:rPr>
          <w:rFonts w:ascii="Sylfaen" w:hAnsi="Sylfaen"/>
        </w:rPr>
      </w:pPr>
    </w:p>
    <w:sectPr w:rsidR="008805FF" w:rsidRPr="0046736C" w:rsidSect="00E6236B"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4F1738"/>
    <w:multiLevelType w:val="hybridMultilevel"/>
    <w:tmpl w:val="CD7CC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780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162"/>
    <w:rsid w:val="0015236D"/>
    <w:rsid w:val="001939A1"/>
    <w:rsid w:val="001F42A5"/>
    <w:rsid w:val="00255CBE"/>
    <w:rsid w:val="00383CB6"/>
    <w:rsid w:val="003F552B"/>
    <w:rsid w:val="0046736C"/>
    <w:rsid w:val="0048534A"/>
    <w:rsid w:val="006043CD"/>
    <w:rsid w:val="00727E4C"/>
    <w:rsid w:val="00785383"/>
    <w:rsid w:val="007A6E49"/>
    <w:rsid w:val="00872E15"/>
    <w:rsid w:val="008805FF"/>
    <w:rsid w:val="00905113"/>
    <w:rsid w:val="00907080"/>
    <w:rsid w:val="00930826"/>
    <w:rsid w:val="00984CE6"/>
    <w:rsid w:val="009B1A44"/>
    <w:rsid w:val="009B2C21"/>
    <w:rsid w:val="009C7A52"/>
    <w:rsid w:val="009F4EAA"/>
    <w:rsid w:val="00AB496C"/>
    <w:rsid w:val="00AF0162"/>
    <w:rsid w:val="00BC3E78"/>
    <w:rsid w:val="00C302F9"/>
    <w:rsid w:val="00C73CB1"/>
    <w:rsid w:val="00D61441"/>
    <w:rsid w:val="00DB7613"/>
    <w:rsid w:val="00DE3CF7"/>
    <w:rsid w:val="00E253E1"/>
    <w:rsid w:val="00E6236B"/>
    <w:rsid w:val="00EC6132"/>
    <w:rsid w:val="00EF3F2C"/>
    <w:rsid w:val="00FA3875"/>
    <w:rsid w:val="00FC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56799"/>
  <w15:chartTrackingRefBased/>
  <w15:docId w15:val="{7917544F-C077-4990-95C1-31774BADD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C21"/>
    <w:rPr>
      <w:rFonts w:eastAsiaTheme="minorEastAs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939A1"/>
    <w:rPr>
      <w:rFonts w:cs="Times New Roman"/>
      <w:b/>
    </w:rPr>
  </w:style>
  <w:style w:type="paragraph" w:customStyle="1" w:styleId="headingtitleStyle">
    <w:name w:val="heading titleStyle"/>
    <w:basedOn w:val="a"/>
    <w:rsid w:val="001939A1"/>
    <w:pPr>
      <w:jc w:val="center"/>
    </w:pPr>
    <w:rPr>
      <w:rFonts w:ascii="GHEA Grapalat" w:eastAsia="Times New Roman" w:hAnsi="GHEA Grapalat" w:cs="GHEA Grapalat"/>
      <w:b/>
      <w:caps/>
      <w:color w:val="000000"/>
      <w:sz w:val="28"/>
      <w:szCs w:val="28"/>
    </w:rPr>
  </w:style>
  <w:style w:type="paragraph" w:styleId="a4">
    <w:name w:val="Body Text"/>
    <w:aliases w:val="(Main Text),date,Body Text (Main text)"/>
    <w:basedOn w:val="a"/>
    <w:link w:val="a5"/>
    <w:rsid w:val="001939A1"/>
    <w:pPr>
      <w:overflowPunct w:val="0"/>
      <w:autoSpaceDE w:val="0"/>
      <w:autoSpaceDN w:val="0"/>
      <w:adjustRightInd w:val="0"/>
      <w:spacing w:after="0" w:line="360" w:lineRule="auto"/>
      <w:jc w:val="center"/>
      <w:textAlignment w:val="baseline"/>
    </w:pPr>
    <w:rPr>
      <w:rFonts w:ascii="Times LatArm" w:eastAsia="Times New Roman" w:hAnsi="Times LatArm"/>
      <w:b/>
      <w:bCs/>
      <w:sz w:val="40"/>
      <w:szCs w:val="20"/>
      <w:lang w:val="en-GB" w:eastAsia="x-none"/>
    </w:rPr>
  </w:style>
  <w:style w:type="character" w:customStyle="1" w:styleId="a5">
    <w:name w:val="Основной текст Знак"/>
    <w:aliases w:val="(Main Text) Знак,date Знак,Body Text (Main text) Знак"/>
    <w:basedOn w:val="a0"/>
    <w:link w:val="a4"/>
    <w:rsid w:val="001939A1"/>
    <w:rPr>
      <w:rFonts w:ascii="Times LatArm" w:eastAsia="Times New Roman" w:hAnsi="Times LatArm" w:cs="Times New Roman"/>
      <w:b/>
      <w:bCs/>
      <w:sz w:val="40"/>
      <w:szCs w:val="20"/>
      <w:lang w:val="en-GB" w:eastAsia="x-none"/>
    </w:rPr>
  </w:style>
  <w:style w:type="table" w:styleId="a6">
    <w:name w:val="Table Grid"/>
    <w:basedOn w:val="a1"/>
    <w:uiPriority w:val="39"/>
    <w:rsid w:val="00E62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E6236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070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07080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Hakobyan</dc:creator>
  <cp:keywords>https://mul2-mtc.gov.am/tasks/1295034/oneclick?token=bfaa47fa628ef215a485622d9e425a2f</cp:keywords>
  <dc:description/>
  <cp:lastModifiedBy>Gevorg Koshetsyan</cp:lastModifiedBy>
  <cp:revision>5</cp:revision>
  <cp:lastPrinted>2023-04-04T11:10:00Z</cp:lastPrinted>
  <dcterms:created xsi:type="dcterms:W3CDTF">2026-06-03T12:40:00Z</dcterms:created>
  <dcterms:modified xsi:type="dcterms:W3CDTF">2026-06-03T12:56:00Z</dcterms:modified>
</cp:coreProperties>
</file>