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ABB46" w14:textId="77777777" w:rsidR="004B6182" w:rsidRPr="00D50494" w:rsidRDefault="00D50494" w:rsidP="00D50494">
      <w:pPr>
        <w:jc w:val="center"/>
        <w:rPr>
          <w:rFonts w:ascii="GHEA Grapalat" w:hAnsi="GHEA Grapalat"/>
          <w:b/>
          <w:sz w:val="28"/>
          <w:lang w:val="hy-AM"/>
        </w:rPr>
      </w:pPr>
      <w:r w:rsidRPr="00D50494">
        <w:rPr>
          <w:rFonts w:ascii="GHEA Grapalat" w:hAnsi="GHEA Grapalat"/>
          <w:b/>
          <w:sz w:val="28"/>
          <w:lang w:val="hy-AM"/>
        </w:rPr>
        <w:t>«ՁԵՌՆԵՐԵՑՈՒԹՅԱՆ ՏԵԽՆՈԼՈԳԻԱԿԱՆ ԷԿՈՀԱՄԱԿԱՐԳ» ՄԻՋՈՑԱՌՄԱՆ ԾՐԱԳԻՐ</w:t>
      </w:r>
    </w:p>
    <w:p w14:paraId="0E7F4D81" w14:textId="77777777" w:rsidR="00D50494" w:rsidRPr="00433453" w:rsidRDefault="00D50494" w:rsidP="00D50494">
      <w:pPr>
        <w:pStyle w:val="Heading1"/>
        <w:rPr>
          <w:rFonts w:ascii="Cambria Math" w:hAnsi="Cambria Math"/>
          <w:b w:val="0"/>
          <w:lang w:val="hy-AM"/>
        </w:rPr>
      </w:pPr>
      <w:bookmarkStart w:id="0" w:name="_Toc94604277"/>
      <w:r>
        <w:rPr>
          <w:lang w:val="hy-AM"/>
        </w:rPr>
        <w:t>Հիմնախնդիր</w:t>
      </w:r>
      <w:bookmarkEnd w:id="0"/>
    </w:p>
    <w:p w14:paraId="44CCFA39" w14:textId="77777777" w:rsidR="00D50494" w:rsidRPr="00D90C89" w:rsidRDefault="00D50494" w:rsidP="00D50494">
      <w:pPr>
        <w:spacing w:before="120" w:after="0"/>
        <w:jc w:val="both"/>
        <w:rPr>
          <w:rFonts w:ascii="GHEA Grapalat" w:hAnsi="GHEA Grapalat"/>
          <w:iCs/>
          <w:sz w:val="24"/>
          <w:szCs w:val="24"/>
          <w:lang w:val="hy-AM"/>
        </w:rPr>
      </w:pPr>
      <w:r>
        <w:rPr>
          <w:rFonts w:ascii="GHEA Grapalat" w:hAnsi="GHEA Grapalat"/>
          <w:sz w:val="24"/>
          <w:szCs w:val="24"/>
          <w:lang w:val="hy-AM"/>
        </w:rPr>
        <w:t>Ծրագրի մշակման հիմքում ընկած է</w:t>
      </w:r>
      <w:r w:rsidRPr="00D90C89">
        <w:rPr>
          <w:rFonts w:ascii="GHEA Grapalat" w:hAnsi="GHEA Grapalat"/>
          <w:sz w:val="24"/>
          <w:szCs w:val="24"/>
          <w:lang w:val="hy-AM"/>
        </w:rPr>
        <w:t xml:space="preserve"> ՀՀ կառավարության </w:t>
      </w:r>
      <w:r w:rsidRPr="0018565F">
        <w:rPr>
          <w:rFonts w:ascii="GHEA Grapalat" w:hAnsi="GHEA Grapalat"/>
          <w:sz w:val="24"/>
          <w:szCs w:val="24"/>
          <w:lang w:val="hy-AM"/>
        </w:rPr>
        <w:t xml:space="preserve">2021 </w:t>
      </w:r>
      <w:r w:rsidRPr="00D90C89">
        <w:rPr>
          <w:rFonts w:ascii="GHEA Grapalat" w:hAnsi="GHEA Grapalat"/>
          <w:sz w:val="24"/>
          <w:szCs w:val="24"/>
          <w:lang w:val="hy-AM"/>
        </w:rPr>
        <w:t xml:space="preserve">թվականի օգոստոսի </w:t>
      </w:r>
      <w:r w:rsidRPr="0018565F">
        <w:rPr>
          <w:rFonts w:ascii="GHEA Grapalat" w:hAnsi="GHEA Grapalat"/>
          <w:sz w:val="24"/>
          <w:szCs w:val="24"/>
          <w:lang w:val="hy-AM"/>
        </w:rPr>
        <w:t>18-</w:t>
      </w:r>
      <w:r w:rsidRPr="00D90C89">
        <w:rPr>
          <w:rFonts w:ascii="GHEA Grapalat" w:hAnsi="GHEA Grapalat"/>
          <w:iCs/>
          <w:sz w:val="24"/>
          <w:szCs w:val="24"/>
          <w:lang w:val="hy-AM"/>
        </w:rPr>
        <w:t>ի</w:t>
      </w:r>
      <w:r w:rsidRPr="0018565F">
        <w:rPr>
          <w:rFonts w:ascii="GHEA Grapalat" w:hAnsi="GHEA Grapalat"/>
          <w:iCs/>
          <w:sz w:val="24"/>
          <w:szCs w:val="24"/>
          <w:lang w:val="hy-AM"/>
        </w:rPr>
        <w:t xml:space="preserve"> </w:t>
      </w:r>
      <w:r w:rsidRPr="00D90C89">
        <w:rPr>
          <w:rFonts w:ascii="GHEA Grapalat" w:hAnsi="GHEA Grapalat"/>
          <w:iCs/>
          <w:sz w:val="24"/>
          <w:szCs w:val="24"/>
          <w:lang w:val="hy-AM"/>
        </w:rPr>
        <w:t xml:space="preserve">«Հայաստանի Հանրապետության կառավարության ծրագրի մասին» </w:t>
      </w:r>
      <w:r w:rsidRPr="0018565F">
        <w:rPr>
          <w:rFonts w:ascii="GHEA Grapalat" w:hAnsi="GHEA Grapalat"/>
          <w:iCs/>
          <w:sz w:val="24"/>
          <w:szCs w:val="24"/>
          <w:lang w:val="hy-AM"/>
        </w:rPr>
        <w:t xml:space="preserve">N 1363 </w:t>
      </w:r>
      <w:r w:rsidRPr="00D90C89">
        <w:rPr>
          <w:rFonts w:ascii="GHEA Grapalat" w:hAnsi="GHEA Grapalat"/>
          <w:iCs/>
          <w:sz w:val="24"/>
          <w:szCs w:val="24"/>
          <w:lang w:val="hy-AM"/>
        </w:rPr>
        <w:t xml:space="preserve">որոշման </w:t>
      </w:r>
      <w:r>
        <w:rPr>
          <w:rFonts w:ascii="GHEA Grapalat" w:hAnsi="GHEA Grapalat"/>
          <w:iCs/>
          <w:sz w:val="24"/>
          <w:szCs w:val="24"/>
          <w:lang w:val="hy-AM"/>
        </w:rPr>
        <w:t xml:space="preserve">հավելվածի </w:t>
      </w:r>
      <w:r w:rsidRPr="0018565F">
        <w:rPr>
          <w:rFonts w:ascii="GHEA Grapalat" w:hAnsi="GHEA Grapalat"/>
          <w:iCs/>
          <w:sz w:val="24"/>
          <w:szCs w:val="24"/>
          <w:lang w:val="hy-AM"/>
        </w:rPr>
        <w:t>2.3</w:t>
      </w:r>
      <w:r w:rsidRPr="00D90C89">
        <w:rPr>
          <w:rFonts w:ascii="GHEA Grapalat" w:hAnsi="GHEA Grapalat"/>
          <w:iCs/>
          <w:sz w:val="24"/>
          <w:szCs w:val="24"/>
          <w:lang w:val="hy-AM"/>
        </w:rPr>
        <w:t>-րդ կետով սահմանված նպատակներ</w:t>
      </w:r>
      <w:r>
        <w:rPr>
          <w:rFonts w:ascii="GHEA Grapalat" w:hAnsi="GHEA Grapalat"/>
          <w:iCs/>
          <w:sz w:val="24"/>
          <w:szCs w:val="24"/>
          <w:lang w:val="hy-AM"/>
        </w:rPr>
        <w:t>ը</w:t>
      </w:r>
      <w:r w:rsidRPr="00D90C89">
        <w:rPr>
          <w:rFonts w:ascii="GHEA Grapalat" w:hAnsi="GHEA Grapalat"/>
          <w:iCs/>
          <w:sz w:val="24"/>
          <w:szCs w:val="24"/>
          <w:lang w:val="hy-AM"/>
        </w:rPr>
        <w:t>, որոնց համաձայն ՀՀ կառավարությունը</w:t>
      </w:r>
      <w:r>
        <w:rPr>
          <w:rFonts w:ascii="GHEA Grapalat" w:hAnsi="GHEA Grapalat"/>
          <w:iCs/>
          <w:sz w:val="24"/>
          <w:szCs w:val="24"/>
          <w:lang w:val="hy-AM"/>
        </w:rPr>
        <w:t xml:space="preserve"> </w:t>
      </w:r>
      <w:r w:rsidRPr="00D90C89">
        <w:rPr>
          <w:rFonts w:ascii="GHEA Grapalat" w:hAnsi="GHEA Grapalat"/>
          <w:iCs/>
          <w:sz w:val="24"/>
          <w:szCs w:val="24"/>
          <w:lang w:val="hy-AM"/>
        </w:rPr>
        <w:t>շարունակելու է նպաստել նորարարական համակարգի զարգացմանը և տարբեր ոլորտներում համակողմանի ներդրմանը։ Նորարարական համակարգի զարգացման գործընթացում առանցքային և նշանակալի դեր ունի ձեռնարկատիրական էկոհամակարգի կայացումը, քանի որ տնտեսությունում նորարարության հիմնական շարժիչ ուժերից են ձեռներեցները, որոնց կողմից գիտական արդյունքները և նոր գաղափարները առևտրայնացվում են ու ստեղծում նոր արժեք տնտեսությ</w:t>
      </w:r>
      <w:r>
        <w:rPr>
          <w:rFonts w:ascii="GHEA Grapalat" w:hAnsi="GHEA Grapalat"/>
          <w:iCs/>
          <w:sz w:val="24"/>
          <w:szCs w:val="24"/>
          <w:lang w:val="hy-AM"/>
        </w:rPr>
        <w:t>ունում</w:t>
      </w:r>
      <w:r w:rsidRPr="00D90C89">
        <w:rPr>
          <w:rFonts w:ascii="GHEA Grapalat" w:hAnsi="GHEA Grapalat"/>
          <w:iCs/>
          <w:sz w:val="24"/>
          <w:szCs w:val="24"/>
          <w:lang w:val="hy-AM"/>
        </w:rPr>
        <w:t xml:space="preserve">։ </w:t>
      </w:r>
    </w:p>
    <w:p w14:paraId="06A82491" w14:textId="2F191309" w:rsidR="00D50494" w:rsidRPr="00D90C89" w:rsidRDefault="00D50494" w:rsidP="00D50494">
      <w:pPr>
        <w:spacing w:before="120" w:after="0"/>
        <w:jc w:val="both"/>
        <w:rPr>
          <w:rFonts w:ascii="GHEA Grapalat" w:hAnsi="GHEA Grapalat"/>
          <w:iCs/>
          <w:sz w:val="24"/>
          <w:szCs w:val="24"/>
          <w:lang w:val="hy-AM"/>
        </w:rPr>
      </w:pPr>
      <w:r w:rsidRPr="00D90C89">
        <w:rPr>
          <w:rFonts w:ascii="GHEA Grapalat" w:hAnsi="GHEA Grapalat"/>
          <w:iCs/>
          <w:sz w:val="24"/>
          <w:szCs w:val="24"/>
          <w:lang w:val="hy-AM"/>
        </w:rPr>
        <w:t>Մի շարք ոլորտային ուսումնասիրություններ</w:t>
      </w:r>
      <w:r w:rsidRPr="00D90C89">
        <w:rPr>
          <w:rStyle w:val="FootnoteReference"/>
          <w:rFonts w:ascii="GHEA Grapalat" w:hAnsi="GHEA Grapalat"/>
          <w:iCs/>
          <w:sz w:val="24"/>
          <w:szCs w:val="24"/>
          <w:lang w:val="hy-AM"/>
        </w:rPr>
        <w:footnoteReference w:id="1"/>
      </w:r>
      <w:r w:rsidRPr="00D90C89">
        <w:rPr>
          <w:rFonts w:ascii="GHEA Grapalat" w:hAnsi="GHEA Grapalat"/>
          <w:iCs/>
          <w:sz w:val="24"/>
          <w:szCs w:val="24"/>
          <w:lang w:val="hy-AM"/>
        </w:rPr>
        <w:t xml:space="preserve"> փաստում են, որ հայաստանյան ձեռնարկատիրական համակարգի բացերից են ձեռնարկատիրական կրթությունը, ձեռներեցության ֆինանսավորումը, տեխնոլոգիական ինկուբատորների և աքսելերատորների</w:t>
      </w:r>
      <w:r w:rsidRPr="0018565F">
        <w:rPr>
          <w:rFonts w:ascii="GHEA Grapalat" w:hAnsi="GHEA Grapalat"/>
          <w:iCs/>
          <w:sz w:val="24"/>
          <w:szCs w:val="24"/>
          <w:lang w:val="hy-AM"/>
        </w:rPr>
        <w:t xml:space="preserve"> </w:t>
      </w:r>
      <w:r w:rsidRPr="00D90C89">
        <w:rPr>
          <w:rFonts w:ascii="GHEA Grapalat" w:hAnsi="GHEA Grapalat"/>
          <w:iCs/>
          <w:sz w:val="24"/>
          <w:szCs w:val="24"/>
          <w:lang w:val="hy-AM"/>
        </w:rPr>
        <w:t>կայացման ցածր մակարդակը, ինչպես նաև կարևորում են կառավարության կողմից ներդրվող</w:t>
      </w:r>
      <w:r>
        <w:rPr>
          <w:rFonts w:ascii="GHEA Grapalat" w:hAnsi="GHEA Grapalat"/>
          <w:iCs/>
          <w:sz w:val="24"/>
          <w:szCs w:val="24"/>
          <w:lang w:val="hy-AM"/>
        </w:rPr>
        <w:t xml:space="preserve"> </w:t>
      </w:r>
      <w:r w:rsidRPr="00D90C89">
        <w:rPr>
          <w:rFonts w:ascii="GHEA Grapalat" w:hAnsi="GHEA Grapalat"/>
          <w:iCs/>
          <w:sz w:val="24"/>
          <w:szCs w:val="24"/>
          <w:lang w:val="hy-AM"/>
        </w:rPr>
        <w:t>ծրագրերի անհրաժեշտությունը</w:t>
      </w:r>
      <w:r>
        <w:rPr>
          <w:rFonts w:ascii="GHEA Grapalat" w:hAnsi="GHEA Grapalat"/>
          <w:iCs/>
          <w:sz w:val="24"/>
          <w:szCs w:val="24"/>
          <w:lang w:val="hy-AM"/>
        </w:rPr>
        <w:t>, որոնք կնպաստեն ձեռներեցության խթանմանը</w:t>
      </w:r>
      <w:r w:rsidRPr="00D90C89">
        <w:rPr>
          <w:rFonts w:ascii="GHEA Grapalat" w:hAnsi="GHEA Grapalat"/>
          <w:iCs/>
          <w:sz w:val="24"/>
          <w:szCs w:val="24"/>
          <w:lang w:val="hy-AM"/>
        </w:rPr>
        <w:t xml:space="preserve">։ Նշված համակարգային խնդիրների լուծման նպատակով ՀՀ բարձր տեխնոլոգիական արդյունաբերության նախարարության կողմից </w:t>
      </w:r>
      <w:r>
        <w:rPr>
          <w:rFonts w:ascii="GHEA Grapalat" w:hAnsi="GHEA Grapalat"/>
          <w:iCs/>
          <w:sz w:val="24"/>
          <w:szCs w:val="24"/>
          <w:lang w:val="hy-AM"/>
        </w:rPr>
        <w:t>202</w:t>
      </w:r>
      <w:r w:rsidR="00CB7865" w:rsidRPr="00DE570C">
        <w:rPr>
          <w:rFonts w:ascii="GHEA Grapalat" w:hAnsi="GHEA Grapalat"/>
          <w:iCs/>
          <w:sz w:val="24"/>
          <w:szCs w:val="24"/>
          <w:lang w:val="hy-AM"/>
        </w:rPr>
        <w:t>4</w:t>
      </w:r>
      <w:r>
        <w:rPr>
          <w:rFonts w:ascii="GHEA Grapalat" w:hAnsi="GHEA Grapalat"/>
          <w:iCs/>
          <w:sz w:val="24"/>
          <w:szCs w:val="24"/>
          <w:lang w:val="hy-AM"/>
        </w:rPr>
        <w:t xml:space="preserve"> թվականի ընթացքում </w:t>
      </w:r>
      <w:r w:rsidRPr="00D90C89">
        <w:rPr>
          <w:rFonts w:ascii="GHEA Grapalat" w:hAnsi="GHEA Grapalat"/>
          <w:iCs/>
          <w:sz w:val="24"/>
          <w:szCs w:val="24"/>
          <w:lang w:val="hy-AM"/>
        </w:rPr>
        <w:t xml:space="preserve">նախատեսվում է </w:t>
      </w:r>
      <w:r>
        <w:rPr>
          <w:rFonts w:ascii="GHEA Grapalat" w:hAnsi="GHEA Grapalat"/>
          <w:iCs/>
          <w:sz w:val="24"/>
          <w:szCs w:val="24"/>
          <w:lang w:val="hy-AM"/>
        </w:rPr>
        <w:t>շարունակել</w:t>
      </w:r>
      <w:r w:rsidRPr="00D90C89">
        <w:rPr>
          <w:rFonts w:ascii="GHEA Grapalat" w:hAnsi="GHEA Grapalat"/>
          <w:iCs/>
          <w:sz w:val="24"/>
          <w:szCs w:val="24"/>
          <w:lang w:val="hy-AM"/>
        </w:rPr>
        <w:t xml:space="preserve"> «Ձեռներեցության տեխնոլոգիական էկոհամակարգ» միջոցառումը։</w:t>
      </w:r>
    </w:p>
    <w:p w14:paraId="7B8F8991" w14:textId="77777777" w:rsidR="00D50494" w:rsidRPr="00E74383" w:rsidRDefault="00D50494" w:rsidP="00D50494">
      <w:pPr>
        <w:pStyle w:val="Heading1"/>
        <w:rPr>
          <w:lang w:val="hy-AM"/>
        </w:rPr>
      </w:pPr>
      <w:bookmarkStart w:id="1" w:name="_Toc94604278"/>
      <w:r w:rsidRPr="00A8214B">
        <w:rPr>
          <w:lang w:val="hy-AM"/>
        </w:rPr>
        <w:t>Ծրագրի նպատակ</w:t>
      </w:r>
      <w:bookmarkEnd w:id="1"/>
    </w:p>
    <w:p w14:paraId="4C9D7709" w14:textId="77777777" w:rsidR="00D50494" w:rsidRPr="00D90C89" w:rsidRDefault="00525578" w:rsidP="00D50494">
      <w:pPr>
        <w:spacing w:before="120" w:after="0"/>
        <w:jc w:val="both"/>
        <w:rPr>
          <w:rFonts w:ascii="GHEA Grapalat" w:hAnsi="GHEA Grapalat"/>
          <w:iCs/>
          <w:sz w:val="24"/>
          <w:szCs w:val="24"/>
          <w:lang w:val="hy-AM"/>
        </w:rPr>
      </w:pPr>
      <w:r>
        <w:rPr>
          <w:rFonts w:ascii="GHEA Grapalat" w:hAnsi="GHEA Grapalat"/>
          <w:iCs/>
          <w:sz w:val="24"/>
          <w:szCs w:val="24"/>
          <w:lang w:val="hy-AM"/>
        </w:rPr>
        <w:t>Ծ</w:t>
      </w:r>
      <w:r w:rsidR="00D50494" w:rsidRPr="00D90C89">
        <w:rPr>
          <w:rFonts w:ascii="GHEA Grapalat" w:hAnsi="GHEA Grapalat"/>
          <w:iCs/>
          <w:sz w:val="24"/>
          <w:szCs w:val="24"/>
          <w:lang w:val="hy-AM"/>
        </w:rPr>
        <w:t xml:space="preserve">րագրով առաջարկվում է խթանել Հայաստանի ազգային նորարարական համակարգի զարգացումը, ստեղծել անհրաժեշտ ինովացիոն </w:t>
      </w:r>
      <w:r w:rsidR="00D50494">
        <w:rPr>
          <w:rFonts w:ascii="GHEA Grapalat" w:hAnsi="GHEA Grapalat"/>
          <w:iCs/>
          <w:sz w:val="24"/>
          <w:szCs w:val="24"/>
          <w:lang w:val="hy-AM"/>
        </w:rPr>
        <w:t>միջավայրը</w:t>
      </w:r>
      <w:r w:rsidR="00D50494" w:rsidRPr="00D90C89">
        <w:rPr>
          <w:rFonts w:ascii="GHEA Grapalat" w:hAnsi="GHEA Grapalat"/>
          <w:iCs/>
          <w:sz w:val="24"/>
          <w:szCs w:val="24"/>
          <w:lang w:val="hy-AM"/>
        </w:rPr>
        <w:t xml:space="preserve"> նոր ընկերությունների ձևավորման ու առաջընթացի համար, </w:t>
      </w:r>
      <w:r w:rsidR="00D50494">
        <w:rPr>
          <w:rFonts w:ascii="GHEA Grapalat" w:hAnsi="GHEA Grapalat"/>
          <w:iCs/>
          <w:sz w:val="24"/>
          <w:szCs w:val="24"/>
          <w:lang w:val="hy-AM"/>
        </w:rPr>
        <w:t>այդպիսով՝</w:t>
      </w:r>
      <w:r w:rsidR="00D50494" w:rsidRPr="00D90C89">
        <w:rPr>
          <w:rFonts w:ascii="GHEA Grapalat" w:hAnsi="GHEA Grapalat"/>
          <w:iCs/>
          <w:sz w:val="24"/>
          <w:szCs w:val="24"/>
          <w:lang w:val="hy-AM"/>
        </w:rPr>
        <w:t xml:space="preserve"> նպաստել </w:t>
      </w:r>
      <w:r w:rsidR="00D50494">
        <w:rPr>
          <w:rFonts w:ascii="GHEA Grapalat" w:hAnsi="GHEA Grapalat"/>
          <w:iCs/>
          <w:sz w:val="24"/>
          <w:szCs w:val="24"/>
          <w:lang w:val="hy-AM"/>
        </w:rPr>
        <w:t xml:space="preserve">նաև </w:t>
      </w:r>
      <w:r w:rsidR="00D50494" w:rsidRPr="00D90C89">
        <w:rPr>
          <w:rFonts w:ascii="GHEA Grapalat" w:hAnsi="GHEA Grapalat"/>
          <w:iCs/>
          <w:sz w:val="24"/>
          <w:szCs w:val="24"/>
          <w:lang w:val="hy-AM"/>
        </w:rPr>
        <w:t>մարդկային կապիտալի զարգացմանը։</w:t>
      </w:r>
    </w:p>
    <w:p w14:paraId="4FEC7BBF" w14:textId="77777777" w:rsidR="00D50494" w:rsidRPr="00D90C89" w:rsidRDefault="00D50494" w:rsidP="00D50494">
      <w:pPr>
        <w:spacing w:before="120" w:after="0"/>
        <w:jc w:val="both"/>
        <w:rPr>
          <w:rFonts w:ascii="GHEA Grapalat" w:hAnsi="GHEA Grapalat"/>
          <w:iCs/>
          <w:sz w:val="24"/>
          <w:szCs w:val="24"/>
          <w:lang w:val="hy-AM"/>
        </w:rPr>
      </w:pPr>
      <w:r w:rsidRPr="00D90C89">
        <w:rPr>
          <w:rFonts w:ascii="GHEA Grapalat" w:hAnsi="GHEA Grapalat"/>
          <w:iCs/>
          <w:sz w:val="24"/>
          <w:szCs w:val="24"/>
          <w:lang w:val="hy-AM"/>
        </w:rPr>
        <w:t xml:space="preserve">Ծրագիրը նպատակ ունի պետական միջամտությամբ լրացնելու հայաստանյան նորարարական համակարգում առկա բացերը՝ սկսելով թույլ զարգացած օղակներից։ </w:t>
      </w:r>
      <w:r w:rsidRPr="00D52618">
        <w:rPr>
          <w:rFonts w:ascii="GHEA Grapalat" w:hAnsi="GHEA Grapalat"/>
          <w:iCs/>
          <w:sz w:val="24"/>
          <w:szCs w:val="24"/>
          <w:lang w:val="hy-AM"/>
        </w:rPr>
        <w:t xml:space="preserve">Մասնավորապես, նախատեսվում է սկսնակ տեխնոլոգիական ընկերություններին </w:t>
      </w:r>
      <w:r>
        <w:rPr>
          <w:rFonts w:ascii="GHEA Grapalat" w:hAnsi="GHEA Grapalat"/>
          <w:iCs/>
          <w:sz w:val="24"/>
          <w:szCs w:val="24"/>
          <w:lang w:val="hy-AM"/>
        </w:rPr>
        <w:t xml:space="preserve">և </w:t>
      </w:r>
      <w:r>
        <w:rPr>
          <w:rFonts w:ascii="GHEA Grapalat" w:hAnsi="GHEA Grapalat"/>
          <w:iCs/>
          <w:sz w:val="24"/>
          <w:szCs w:val="24"/>
          <w:lang w:val="hy-AM"/>
        </w:rPr>
        <w:lastRenderedPageBreak/>
        <w:t xml:space="preserve">թիմերին </w:t>
      </w:r>
      <w:r w:rsidRPr="00D52618">
        <w:rPr>
          <w:rFonts w:ascii="GHEA Grapalat" w:hAnsi="GHEA Grapalat"/>
          <w:iCs/>
          <w:sz w:val="24"/>
          <w:szCs w:val="24"/>
          <w:lang w:val="hy-AM"/>
        </w:rPr>
        <w:t xml:space="preserve">ապահովել ֆինանսավորման և </w:t>
      </w:r>
      <w:r>
        <w:rPr>
          <w:rFonts w:ascii="GHEA Grapalat" w:hAnsi="GHEA Grapalat"/>
          <w:iCs/>
          <w:sz w:val="24"/>
          <w:szCs w:val="24"/>
          <w:lang w:val="hy-AM"/>
        </w:rPr>
        <w:t>աճի</w:t>
      </w:r>
      <w:r w:rsidRPr="00D52618">
        <w:rPr>
          <w:rFonts w:ascii="GHEA Grapalat" w:hAnsi="GHEA Grapalat"/>
          <w:iCs/>
          <w:sz w:val="24"/>
          <w:szCs w:val="24"/>
          <w:lang w:val="hy-AM"/>
        </w:rPr>
        <w:t xml:space="preserve"> հնարավորություններով, ինչպես նաև ստեղծել նոր գիտելիքի ներհոսքի հնարավորություններ։ Ծրագրի վերջնարդյունքում ակնկալվում է ունենալ տեխնոլոգիական սկսնակ ընկերություններ, որոնց որոշակի մասը պատրաստ կլինի ներդրողներից ներդրումներ ներգրավել։</w:t>
      </w:r>
    </w:p>
    <w:p w14:paraId="3E54224F" w14:textId="77777777" w:rsidR="00D50494" w:rsidRPr="00E74383" w:rsidRDefault="00D50494" w:rsidP="00D50494">
      <w:pPr>
        <w:pStyle w:val="Heading1"/>
        <w:rPr>
          <w:lang w:val="hy-AM"/>
        </w:rPr>
      </w:pPr>
      <w:bookmarkStart w:id="2" w:name="_Toc94604279"/>
      <w:r w:rsidRPr="00A8214B">
        <w:rPr>
          <w:lang w:val="hy-AM"/>
        </w:rPr>
        <w:t>Ծրագրի</w:t>
      </w:r>
      <w:r w:rsidRPr="00E74383">
        <w:rPr>
          <w:lang w:val="hy-AM"/>
        </w:rPr>
        <w:t xml:space="preserve"> նկարագրություն</w:t>
      </w:r>
      <w:bookmarkEnd w:id="2"/>
    </w:p>
    <w:p w14:paraId="3CB4F4F6" w14:textId="77777777" w:rsidR="00994742" w:rsidRDefault="00D50494" w:rsidP="00D50494">
      <w:pPr>
        <w:spacing w:before="120" w:after="0"/>
        <w:jc w:val="both"/>
        <w:rPr>
          <w:rFonts w:ascii="GHEA Grapalat" w:hAnsi="GHEA Grapalat"/>
          <w:iCs/>
          <w:sz w:val="24"/>
          <w:szCs w:val="24"/>
          <w:lang w:val="hy-AM"/>
        </w:rPr>
      </w:pPr>
      <w:r>
        <w:rPr>
          <w:rFonts w:ascii="GHEA Grapalat" w:hAnsi="GHEA Grapalat"/>
          <w:iCs/>
          <w:sz w:val="24"/>
          <w:szCs w:val="24"/>
          <w:lang w:val="hy-AM"/>
        </w:rPr>
        <w:t>Ծ</w:t>
      </w:r>
      <w:r w:rsidRPr="00D90C89">
        <w:rPr>
          <w:rFonts w:ascii="GHEA Grapalat" w:hAnsi="GHEA Grapalat"/>
          <w:iCs/>
          <w:sz w:val="24"/>
          <w:szCs w:val="24"/>
          <w:lang w:val="hy-AM"/>
        </w:rPr>
        <w:t xml:space="preserve">րագիրը բաղկացած է </w:t>
      </w:r>
      <w:r w:rsidRPr="009E4F87">
        <w:rPr>
          <w:rFonts w:ascii="GHEA Grapalat" w:hAnsi="GHEA Grapalat"/>
          <w:iCs/>
          <w:sz w:val="24"/>
          <w:szCs w:val="24"/>
          <w:lang w:val="hy-AM"/>
        </w:rPr>
        <w:t xml:space="preserve">փոխկապակցված </w:t>
      </w:r>
      <w:r w:rsidR="00994742">
        <w:rPr>
          <w:rFonts w:ascii="GHEA Grapalat" w:hAnsi="GHEA Grapalat"/>
          <w:iCs/>
          <w:sz w:val="24"/>
          <w:szCs w:val="24"/>
          <w:lang w:val="hy-AM"/>
        </w:rPr>
        <w:t>5</w:t>
      </w:r>
      <w:r w:rsidRPr="009E4F87">
        <w:rPr>
          <w:rFonts w:ascii="GHEA Grapalat" w:hAnsi="GHEA Grapalat"/>
          <w:iCs/>
          <w:sz w:val="24"/>
          <w:szCs w:val="24"/>
          <w:lang w:val="hy-AM"/>
        </w:rPr>
        <w:t xml:space="preserve"> ենթածրագրերից </w:t>
      </w:r>
      <w:r w:rsidRPr="0018565F">
        <w:rPr>
          <w:rFonts w:ascii="GHEA Grapalat" w:hAnsi="GHEA Grapalat"/>
          <w:iCs/>
          <w:sz w:val="24"/>
          <w:szCs w:val="24"/>
          <w:lang w:val="hy-AM"/>
        </w:rPr>
        <w:t>(</w:t>
      </w:r>
      <w:r>
        <w:rPr>
          <w:rFonts w:ascii="GHEA Grapalat" w:hAnsi="GHEA Grapalat"/>
          <w:iCs/>
          <w:sz w:val="24"/>
          <w:szCs w:val="24"/>
          <w:lang w:val="hy-AM"/>
        </w:rPr>
        <w:t>բաղադրիչներից</w:t>
      </w:r>
      <w:r w:rsidRPr="0018565F">
        <w:rPr>
          <w:rFonts w:ascii="GHEA Grapalat" w:hAnsi="GHEA Grapalat"/>
          <w:iCs/>
          <w:sz w:val="24"/>
          <w:szCs w:val="24"/>
          <w:lang w:val="hy-AM"/>
        </w:rPr>
        <w:t>)</w:t>
      </w:r>
      <w:r>
        <w:rPr>
          <w:rFonts w:ascii="GHEA Grapalat" w:hAnsi="GHEA Grapalat"/>
          <w:iCs/>
          <w:sz w:val="24"/>
          <w:szCs w:val="24"/>
          <w:lang w:val="hy-AM"/>
        </w:rPr>
        <w:t>։</w:t>
      </w:r>
    </w:p>
    <w:p w14:paraId="0526470E" w14:textId="77777777" w:rsidR="00994742" w:rsidRPr="00DE17CB" w:rsidRDefault="00994742" w:rsidP="00994742">
      <w:pPr>
        <w:pStyle w:val="Heading2"/>
        <w:rPr>
          <w:lang w:val="hy-AM"/>
        </w:rPr>
      </w:pPr>
      <w:r w:rsidRPr="00673EE4">
        <w:rPr>
          <w:lang w:val="hy-AM"/>
        </w:rPr>
        <w:t xml:space="preserve">Բաղադրիչ </w:t>
      </w:r>
      <w:r w:rsidRPr="0018565F">
        <w:rPr>
          <w:lang w:val="hy-AM"/>
        </w:rPr>
        <w:t>1.</w:t>
      </w:r>
      <w:r w:rsidRPr="00673EE4">
        <w:rPr>
          <w:lang w:val="hy-AM"/>
        </w:rPr>
        <w:t xml:space="preserve"> </w:t>
      </w:r>
      <w:r w:rsidR="00DE17CB">
        <w:rPr>
          <w:lang w:val="hy-AM"/>
        </w:rPr>
        <w:t>Տեխնոլոգիական ձեռներեցության դասընթացի մշակման և իրականացում</w:t>
      </w:r>
    </w:p>
    <w:p w14:paraId="288094B7" w14:textId="77777777" w:rsidR="00994742" w:rsidRPr="00994742" w:rsidRDefault="00DE17CB" w:rsidP="00994742">
      <w:pPr>
        <w:spacing w:before="120" w:after="0"/>
        <w:jc w:val="both"/>
        <w:rPr>
          <w:rFonts w:ascii="GHEA Grapalat" w:hAnsi="GHEA Grapalat"/>
          <w:iCs/>
          <w:sz w:val="24"/>
          <w:szCs w:val="24"/>
          <w:lang w:val="hy-AM"/>
        </w:rPr>
      </w:pPr>
      <w:r>
        <w:rPr>
          <w:rFonts w:ascii="GHEA Grapalat" w:hAnsi="GHEA Grapalat"/>
          <w:iCs/>
          <w:sz w:val="24"/>
          <w:szCs w:val="24"/>
          <w:lang w:val="hy-AM"/>
        </w:rPr>
        <w:t xml:space="preserve">Հայաստանյան տեխնոլոգիական ձեռներեցության էկոհամակարգում խնդիրների </w:t>
      </w:r>
      <w:r w:rsidR="00994742" w:rsidRPr="00994742">
        <w:rPr>
          <w:rFonts w:ascii="GHEA Grapalat" w:hAnsi="GHEA Grapalat"/>
          <w:iCs/>
          <w:sz w:val="24"/>
          <w:szCs w:val="24"/>
          <w:lang w:val="hy-AM"/>
        </w:rPr>
        <w:t xml:space="preserve"> </w:t>
      </w:r>
      <w:r>
        <w:rPr>
          <w:rFonts w:ascii="GHEA Grapalat" w:hAnsi="GHEA Grapalat"/>
          <w:iCs/>
          <w:sz w:val="24"/>
          <w:szCs w:val="24"/>
          <w:lang w:val="hy-AM"/>
        </w:rPr>
        <w:t xml:space="preserve">որոշակի մասն ընկած է </w:t>
      </w:r>
      <w:r w:rsidR="00994742" w:rsidRPr="00994742">
        <w:rPr>
          <w:rFonts w:ascii="GHEA Grapalat" w:hAnsi="GHEA Grapalat"/>
          <w:iCs/>
          <w:sz w:val="24"/>
          <w:szCs w:val="24"/>
          <w:lang w:val="hy-AM"/>
        </w:rPr>
        <w:t>նախաֆինանսավորման փուլում՝ համապատասխան կրթության հետ կապված թերություններով։ Մասնավորապես</w:t>
      </w:r>
      <w:r w:rsidR="001F7532">
        <w:rPr>
          <w:rFonts w:ascii="GHEA Grapalat" w:hAnsi="GHEA Grapalat"/>
          <w:iCs/>
          <w:sz w:val="24"/>
          <w:szCs w:val="24"/>
          <w:lang w:val="hy-AM"/>
        </w:rPr>
        <w:t>,</w:t>
      </w:r>
      <w:r w:rsidR="00994742" w:rsidRPr="00994742">
        <w:rPr>
          <w:rFonts w:ascii="GHEA Grapalat" w:hAnsi="GHEA Grapalat"/>
          <w:iCs/>
          <w:sz w:val="24"/>
          <w:szCs w:val="24"/>
          <w:lang w:val="hy-AM"/>
        </w:rPr>
        <w:t xml:space="preserve"> տեխնոլոգիական ստարտափերը </w:t>
      </w:r>
      <w:r w:rsidR="001F7532">
        <w:rPr>
          <w:rFonts w:ascii="GHEA Grapalat" w:hAnsi="GHEA Grapalat"/>
          <w:iCs/>
          <w:sz w:val="24"/>
          <w:szCs w:val="24"/>
          <w:lang w:val="hy-AM"/>
        </w:rPr>
        <w:t xml:space="preserve">հաճախ </w:t>
      </w:r>
      <w:r w:rsidR="00994742" w:rsidRPr="00994742">
        <w:rPr>
          <w:rFonts w:ascii="GHEA Grapalat" w:hAnsi="GHEA Grapalat"/>
          <w:iCs/>
          <w:sz w:val="24"/>
          <w:szCs w:val="24"/>
          <w:lang w:val="hy-AM"/>
        </w:rPr>
        <w:t xml:space="preserve">թերանում են </w:t>
      </w:r>
      <w:r w:rsidR="001F7532">
        <w:rPr>
          <w:rFonts w:ascii="GHEA Grapalat" w:hAnsi="GHEA Grapalat"/>
          <w:iCs/>
          <w:sz w:val="24"/>
          <w:szCs w:val="24"/>
          <w:lang w:val="hy-AM"/>
        </w:rPr>
        <w:t xml:space="preserve">նախատիպի մշակման, </w:t>
      </w:r>
      <w:r w:rsidR="00994742" w:rsidRPr="00994742">
        <w:rPr>
          <w:rFonts w:ascii="GHEA Grapalat" w:hAnsi="GHEA Grapalat"/>
          <w:iCs/>
          <w:sz w:val="24"/>
          <w:szCs w:val="24"/>
          <w:lang w:val="hy-AM"/>
        </w:rPr>
        <w:t>արդյունավետ բիզնես մոդելավորման, ֆինանսական պլանավորման, աճի ռազմավարությունների մշակման, ներդրողների առջև գործարար ծրագրի ներկայացման և այլ առանցքային ուղղություններով։ Այսպիսով, առաջարկվում է խթանել Հայաստանում որակյալ ձեռնարկատիրական կրթությունը և ծրագրի մեկնարկի համար որպես թիրախային խումբ ընտրվել են հայաստանյան բարձրագույն ուսումնական հաստատություններում տեխնոլոգիական և բնագիտական ուղղություններով սովորող բարձր կուրսերի ուսանողները։</w:t>
      </w:r>
    </w:p>
    <w:p w14:paraId="67D605E6" w14:textId="77777777" w:rsidR="00994742" w:rsidRPr="00994742" w:rsidRDefault="00994742" w:rsidP="00994742">
      <w:pPr>
        <w:spacing w:before="120" w:after="0"/>
        <w:jc w:val="both"/>
        <w:rPr>
          <w:rFonts w:ascii="GHEA Grapalat" w:hAnsi="GHEA Grapalat"/>
          <w:iCs/>
          <w:sz w:val="24"/>
          <w:szCs w:val="24"/>
          <w:lang w:val="hy-AM"/>
        </w:rPr>
      </w:pPr>
      <w:r w:rsidRPr="00994742">
        <w:rPr>
          <w:rFonts w:ascii="GHEA Grapalat" w:hAnsi="GHEA Grapalat"/>
          <w:iCs/>
          <w:sz w:val="24"/>
          <w:szCs w:val="24"/>
          <w:lang w:val="hy-AM"/>
        </w:rPr>
        <w:t>Ծրագրով նախատեսվում է ՀՀ բարձր տեխնոլոգիական արդյունաբերության կողմից աջակցել</w:t>
      </w:r>
      <w:r w:rsidR="001F7532">
        <w:rPr>
          <w:rFonts w:ascii="GHEA Grapalat" w:hAnsi="GHEA Grapalat"/>
          <w:iCs/>
          <w:sz w:val="24"/>
          <w:szCs w:val="24"/>
          <w:lang w:val="hy-AM"/>
        </w:rPr>
        <w:t xml:space="preserve"> </w:t>
      </w:r>
      <w:r w:rsidRPr="00994742">
        <w:rPr>
          <w:rFonts w:ascii="GHEA Grapalat" w:hAnsi="GHEA Grapalat"/>
          <w:iCs/>
          <w:sz w:val="24"/>
          <w:szCs w:val="24"/>
          <w:lang w:val="hy-AM"/>
        </w:rPr>
        <w:t xml:space="preserve">բուհերին մշակելու և ներդնելու գիտական և տեխնոլոգիական հիմքով ձեռներեցության կրթական ծրագիր։ Ակնկալվում է ՀՀ կրթության, գիտության, մշակույթի և սպորտի նախարարության </w:t>
      </w:r>
      <w:r w:rsidR="001F7532">
        <w:rPr>
          <w:rFonts w:ascii="GHEA Grapalat" w:hAnsi="GHEA Grapalat"/>
          <w:iCs/>
          <w:sz w:val="24"/>
          <w:szCs w:val="24"/>
          <w:lang w:val="hy-AM"/>
        </w:rPr>
        <w:t xml:space="preserve">հետ </w:t>
      </w:r>
      <w:r w:rsidRPr="00994742">
        <w:rPr>
          <w:rFonts w:ascii="GHEA Grapalat" w:hAnsi="GHEA Grapalat"/>
          <w:iCs/>
          <w:sz w:val="24"/>
          <w:szCs w:val="24"/>
          <w:lang w:val="hy-AM"/>
        </w:rPr>
        <w:t xml:space="preserve">ակտիվ </w:t>
      </w:r>
      <w:r w:rsidR="001F7532">
        <w:rPr>
          <w:rFonts w:ascii="GHEA Grapalat" w:hAnsi="GHEA Grapalat"/>
          <w:iCs/>
          <w:sz w:val="24"/>
          <w:szCs w:val="24"/>
          <w:lang w:val="hy-AM"/>
        </w:rPr>
        <w:t>համագործակցություն</w:t>
      </w:r>
      <w:r w:rsidRPr="00994742">
        <w:rPr>
          <w:rFonts w:ascii="GHEA Grapalat" w:hAnsi="GHEA Grapalat"/>
          <w:iCs/>
          <w:sz w:val="24"/>
          <w:szCs w:val="24"/>
          <w:lang w:val="hy-AM"/>
        </w:rPr>
        <w:t>։</w:t>
      </w:r>
    </w:p>
    <w:p w14:paraId="18AD2518" w14:textId="77777777" w:rsidR="00D50494" w:rsidRPr="00156100" w:rsidRDefault="00994742" w:rsidP="00994742">
      <w:pPr>
        <w:spacing w:before="120" w:after="0"/>
        <w:jc w:val="both"/>
        <w:rPr>
          <w:rFonts w:ascii="GHEA Grapalat" w:hAnsi="GHEA Grapalat"/>
          <w:iCs/>
          <w:sz w:val="24"/>
          <w:szCs w:val="24"/>
          <w:lang w:val="hy-AM"/>
        </w:rPr>
      </w:pPr>
      <w:r w:rsidRPr="00994742">
        <w:rPr>
          <w:rFonts w:ascii="GHEA Grapalat" w:hAnsi="GHEA Grapalat"/>
          <w:iCs/>
          <w:sz w:val="24"/>
          <w:szCs w:val="24"/>
          <w:lang w:val="hy-AM"/>
        </w:rPr>
        <w:t>Ծրագրի արդյունքներով կապահովվի բուհերից նոր ստեղված մեծ ներհոսք դեպի տեխնոլոգիական համակարգ, որակյալ կրթության վրա հիմնված ստարտափերի առկայություն, դրանց փոխակերպման գործակցի բարձրացում և երկրում նոր արժեք ստեղծող ընկերությունների առաջացում։</w:t>
      </w:r>
    </w:p>
    <w:p w14:paraId="4574C9B5" w14:textId="77777777" w:rsidR="00D50494" w:rsidRDefault="00D50494" w:rsidP="00D50494">
      <w:pPr>
        <w:pStyle w:val="Heading2"/>
        <w:rPr>
          <w:lang w:val="hy-AM"/>
        </w:rPr>
      </w:pPr>
      <w:bookmarkStart w:id="3" w:name="_Toc94604280"/>
      <w:r w:rsidRPr="00673EE4">
        <w:rPr>
          <w:lang w:val="hy-AM"/>
        </w:rPr>
        <w:t xml:space="preserve">Բաղադրիչ </w:t>
      </w:r>
      <w:r w:rsidR="00994742">
        <w:rPr>
          <w:lang w:val="hy-AM"/>
        </w:rPr>
        <w:t>2</w:t>
      </w:r>
      <w:r w:rsidRPr="0018565F">
        <w:rPr>
          <w:lang w:val="hy-AM"/>
        </w:rPr>
        <w:t>.</w:t>
      </w:r>
      <w:r w:rsidRPr="00673EE4">
        <w:rPr>
          <w:lang w:val="hy-AM"/>
        </w:rPr>
        <w:t xml:space="preserve"> </w:t>
      </w:r>
      <w:r>
        <w:rPr>
          <w:lang w:val="hy-AM"/>
        </w:rPr>
        <w:t>«Գաղափարից մինչև բիզնես» դրամաշնորհներ</w:t>
      </w:r>
      <w:bookmarkEnd w:id="3"/>
    </w:p>
    <w:p w14:paraId="2C6B033D" w14:textId="77777777" w:rsidR="0089042D" w:rsidRPr="0089042D" w:rsidRDefault="0089042D" w:rsidP="0089042D">
      <w:pPr>
        <w:spacing w:before="120" w:after="0"/>
        <w:jc w:val="both"/>
        <w:rPr>
          <w:rFonts w:ascii="GHEA Grapalat" w:hAnsi="GHEA Grapalat"/>
          <w:iCs/>
          <w:sz w:val="24"/>
          <w:szCs w:val="24"/>
          <w:lang w:val="hy-AM"/>
        </w:rPr>
      </w:pPr>
      <w:r w:rsidRPr="0089042D">
        <w:rPr>
          <w:rFonts w:ascii="GHEA Grapalat" w:hAnsi="GHEA Grapalat"/>
          <w:iCs/>
          <w:sz w:val="24"/>
          <w:szCs w:val="24"/>
          <w:lang w:val="hy-AM"/>
        </w:rPr>
        <w:t xml:space="preserve">ՀՀ բարձր տեխնոլոգիական արդյունաբերության նախարարությունը «Գաղափարից մինչև բիզնես» բաղադրիչի միջոցով ֆինանսավորում կտրամադրի սկսնակ տեխնոլոգիական ընկերություններին և գիտահետազոտական թիմերին առևտրայնացնելու իրենց գաղափարները և նոր արժեք ստեղծելու տնտեսությունում։ </w:t>
      </w:r>
      <w:r w:rsidRPr="0089042D">
        <w:rPr>
          <w:rFonts w:ascii="GHEA Grapalat" w:hAnsi="GHEA Grapalat"/>
          <w:iCs/>
          <w:sz w:val="24"/>
          <w:szCs w:val="24"/>
          <w:lang w:val="hy-AM"/>
        </w:rPr>
        <w:lastRenderedPageBreak/>
        <w:t>Դրամաշնորհների տեսքով ֆինանսավորման տրամադրումը ընկերություններին հնարավորություն կտա սաղմնային և աճի փուլերում ապահովելու արտադրանքի զարգացումը, կայանալու և ապագայում ավելի գրավիչ ու վստահելի դառնալ ներդրումների, բանկային վարկավորման կամ պատվիրատուների համար:</w:t>
      </w:r>
    </w:p>
    <w:p w14:paraId="206816E0" w14:textId="77777777" w:rsidR="0089042D" w:rsidRPr="0089042D" w:rsidRDefault="0089042D" w:rsidP="0089042D">
      <w:pPr>
        <w:spacing w:before="120" w:after="0"/>
        <w:jc w:val="both"/>
        <w:rPr>
          <w:rFonts w:ascii="GHEA Grapalat" w:hAnsi="GHEA Grapalat"/>
          <w:iCs/>
          <w:sz w:val="24"/>
          <w:szCs w:val="24"/>
          <w:lang w:val="hy-AM"/>
        </w:rPr>
      </w:pPr>
      <w:r w:rsidRPr="0089042D">
        <w:rPr>
          <w:rFonts w:ascii="GHEA Grapalat" w:hAnsi="GHEA Grapalat"/>
          <w:iCs/>
          <w:sz w:val="24"/>
          <w:szCs w:val="24"/>
          <w:lang w:val="hy-AM"/>
        </w:rPr>
        <w:t>Ծրագիրը նպատակ ունի նաև հանրայնացնել ձեռներեցության գաղափարը, բարձրացնել դրա նկատմամբ հետաքրքրվածությունը, ինչպես նաև խթանել ձեռներեցության միջոցով և բարձր տեխնոլոգիական լուծումների կիրառմամբ երկրում առկա սոցիալ-տնտեսական խնդիրների լուծումը:</w:t>
      </w:r>
    </w:p>
    <w:p w14:paraId="54424F70" w14:textId="77777777" w:rsidR="00D50494" w:rsidRDefault="00381425" w:rsidP="0089042D">
      <w:pPr>
        <w:spacing w:before="120" w:after="0"/>
        <w:jc w:val="both"/>
        <w:rPr>
          <w:rFonts w:ascii="GHEA Grapalat" w:hAnsi="GHEA Grapalat"/>
          <w:iCs/>
          <w:sz w:val="24"/>
          <w:szCs w:val="24"/>
          <w:lang w:val="hy-AM"/>
        </w:rPr>
      </w:pPr>
      <w:r>
        <w:rPr>
          <w:rFonts w:ascii="GHEA Grapalat" w:hAnsi="GHEA Grapalat"/>
          <w:iCs/>
          <w:sz w:val="24"/>
          <w:szCs w:val="24"/>
          <w:lang w:val="hy-AM"/>
        </w:rPr>
        <w:t>202</w:t>
      </w:r>
      <w:r w:rsidRPr="00A014BA">
        <w:rPr>
          <w:rFonts w:ascii="GHEA Grapalat" w:hAnsi="GHEA Grapalat"/>
          <w:iCs/>
          <w:sz w:val="24"/>
          <w:szCs w:val="24"/>
          <w:lang w:val="hy-AM"/>
        </w:rPr>
        <w:t>3</w:t>
      </w:r>
      <w:r w:rsidR="0089042D" w:rsidRPr="0089042D">
        <w:rPr>
          <w:rFonts w:ascii="GHEA Grapalat" w:hAnsi="GHEA Grapalat"/>
          <w:iCs/>
          <w:sz w:val="24"/>
          <w:szCs w:val="24"/>
          <w:lang w:val="hy-AM"/>
        </w:rPr>
        <w:t xml:space="preserve"> թվականի «Գաղափարից մինչև բիզնես» բաղադրիչի ներքո նախատեսվում է անցկացնել դրամաշնորհների տրամադրման մրցույթներ գաղափարի և շուկա մուտք գործելու փուլերում։ Գաղափարի փուլի դրամաշնորհային մրցույթում նախատեսվում է տրամադրել առավելագույնը 5 միլիոն ՀՀ դրամ։ Մրցույթում հաղթող ճանաչված մասնակիցները (ծրագրի հաջորդ բաղադրիչի շրջանակում) հնարավորություն կունենան մասնակցելու ինկուբացիոն ծրագրի, ինչը կօգնի նրանց աշխատելու իրենց գաղափարի վրա, մշակելու նվազագույն կենսունակ արտադրանքը և անցում կատարելու ընկերության զարգացման հաջորդ փուլ։ Ինկուբացիոն փուլի բարեհաջող ավարտից հետո այդ ընկերությունները պատրաստ կլինեն դրամաշնորհի տեսքով ֆինանսավորում ստանալ թիրախային շուկաներ մուտք գործելու և հաճախորդների բազա հավաքագրելու համար։ Շուկա մուտք գործելու փուլի դրամաշնորհային մրցույթի շրջանակում ընկերություններին կտրամադրվի առավելագույնը 10 միլիոն ՀՀ դրամ։ Մրցույթում հաղթող ճանաչված մասնակիցները (ծրագրի հաջորդ բաղադրիչի շրջանակում) հնարավորություն կունենան մասնակցելու աքսելերացիոն ծրագրի: Ֆինանսավորման տրամադրման և աքսելերացիայի ապահովման արդյունքում կզարգանան նոր սկսնակ տեխնոլոգիական ընկերություններ, որոնցից լավագույնները հնարավորություն կունենան, օրինակ՝ բաժնեմասային ֆինանսավորման տեսքով,  ներդրումներ ներգրավելու</w:t>
      </w:r>
      <w:r w:rsidR="00D50494" w:rsidRPr="00D90C89">
        <w:rPr>
          <w:rFonts w:ascii="GHEA Grapalat" w:hAnsi="GHEA Grapalat"/>
          <w:iCs/>
          <w:sz w:val="24"/>
          <w:szCs w:val="24"/>
          <w:lang w:val="hy-AM"/>
        </w:rPr>
        <w:t>:</w:t>
      </w:r>
    </w:p>
    <w:p w14:paraId="0EEE6125" w14:textId="77777777" w:rsidR="0007365C" w:rsidRPr="0007365C" w:rsidRDefault="0007365C" w:rsidP="0089042D">
      <w:pPr>
        <w:spacing w:before="120" w:after="0"/>
        <w:jc w:val="both"/>
        <w:rPr>
          <w:rFonts w:ascii="GHEA Grapalat" w:hAnsi="GHEA Grapalat"/>
          <w:iCs/>
          <w:sz w:val="24"/>
          <w:szCs w:val="24"/>
          <w:lang w:val="hy-AM"/>
        </w:rPr>
      </w:pPr>
      <w:r>
        <w:rPr>
          <w:rFonts w:ascii="GHEA Grapalat" w:hAnsi="GHEA Grapalat"/>
          <w:iCs/>
          <w:sz w:val="24"/>
          <w:szCs w:val="24"/>
          <w:lang w:val="hy-AM"/>
        </w:rPr>
        <w:t xml:space="preserve">Դրամաշնորհային ծրագրերի և ստարտափերի աքսելերացիայի փուլից հետո նախատեսվում է անցկացնել 1 միջոցառում՝ ուղղված շահառու ստարտափերի շրջանում կապիտալի ֆինանսավորման հնարավորությունների ստեղծմանը: </w:t>
      </w:r>
    </w:p>
    <w:p w14:paraId="6A1179AB" w14:textId="77777777" w:rsidR="00E95B37" w:rsidRPr="00D90C89" w:rsidRDefault="00E95B37" w:rsidP="0089042D">
      <w:pPr>
        <w:spacing w:before="120" w:after="0"/>
        <w:jc w:val="both"/>
        <w:rPr>
          <w:rFonts w:ascii="GHEA Grapalat" w:hAnsi="GHEA Grapalat"/>
          <w:iCs/>
          <w:sz w:val="24"/>
          <w:szCs w:val="24"/>
          <w:lang w:val="hy-AM"/>
        </w:rPr>
      </w:pPr>
      <w:r>
        <w:rPr>
          <w:rFonts w:ascii="GHEA Grapalat" w:hAnsi="GHEA Grapalat"/>
          <w:iCs/>
          <w:sz w:val="24"/>
          <w:szCs w:val="24"/>
          <w:lang w:val="hy-AM"/>
        </w:rPr>
        <w:t xml:space="preserve">Տեխնոլոգիական ձեռներեցության գաղափարի հանրայնացման նպատակով 2023 թվականին նախատեսվում է շարունակել Հանրային հեռուստաընկերության հետ համագործակցությունը, որի շրջանակում կիրականացվի և կհեռարձակվի «Գաղափարից բիզնես» հաղորդաշարը: Հաղորդաշարի արդյունավետ և բարեհաջող իրականացման նպատակով նախատեսվում է առանձին բյուջե հատկացնել նաև </w:t>
      </w:r>
      <w:r w:rsidR="00FF1695">
        <w:rPr>
          <w:rFonts w:ascii="GHEA Grapalat" w:hAnsi="GHEA Grapalat"/>
          <w:iCs/>
          <w:sz w:val="24"/>
          <w:szCs w:val="24"/>
          <w:lang w:val="hy-AM"/>
        </w:rPr>
        <w:t>դրա</w:t>
      </w:r>
      <w:r>
        <w:rPr>
          <w:rFonts w:ascii="GHEA Grapalat" w:hAnsi="GHEA Grapalat"/>
          <w:iCs/>
          <w:sz w:val="24"/>
          <w:szCs w:val="24"/>
          <w:lang w:val="hy-AM"/>
        </w:rPr>
        <w:t xml:space="preserve"> նախապատրաստման </w:t>
      </w:r>
      <w:r w:rsidR="00FF1695">
        <w:rPr>
          <w:rFonts w:ascii="GHEA Grapalat" w:hAnsi="GHEA Grapalat"/>
          <w:iCs/>
          <w:sz w:val="24"/>
          <w:szCs w:val="24"/>
          <w:lang w:val="hy-AM"/>
        </w:rPr>
        <w:t>և իրականացման աշխատանքների համար:</w:t>
      </w:r>
    </w:p>
    <w:p w14:paraId="3B757BEC" w14:textId="77777777" w:rsidR="00D50494" w:rsidRPr="00E35BC3" w:rsidRDefault="00D50494" w:rsidP="00D50494">
      <w:pPr>
        <w:pStyle w:val="Heading2"/>
        <w:rPr>
          <w:lang w:val="hy-AM"/>
        </w:rPr>
      </w:pPr>
      <w:bookmarkStart w:id="4" w:name="_Toc94604281"/>
      <w:r>
        <w:rPr>
          <w:lang w:val="hy-AM"/>
        </w:rPr>
        <w:lastRenderedPageBreak/>
        <w:t>Բաղադրիչ</w:t>
      </w:r>
      <w:r w:rsidRPr="00E35BC3">
        <w:rPr>
          <w:lang w:val="hy-AM"/>
        </w:rPr>
        <w:t xml:space="preserve"> </w:t>
      </w:r>
      <w:r w:rsidR="00994742">
        <w:rPr>
          <w:lang w:val="hy-AM"/>
        </w:rPr>
        <w:t>3</w:t>
      </w:r>
      <w:r w:rsidRPr="0018565F">
        <w:rPr>
          <w:lang w:val="hy-AM"/>
        </w:rPr>
        <w:t>.</w:t>
      </w:r>
      <w:r w:rsidRPr="00E35BC3">
        <w:rPr>
          <w:lang w:val="hy-AM"/>
        </w:rPr>
        <w:t xml:space="preserve"> </w:t>
      </w:r>
      <w:r w:rsidR="00F51E1B">
        <w:rPr>
          <w:lang w:val="hy-AM"/>
        </w:rPr>
        <w:t>Ինկուբացիոն և ա</w:t>
      </w:r>
      <w:r w:rsidRPr="00E35BC3">
        <w:rPr>
          <w:lang w:val="hy-AM"/>
        </w:rPr>
        <w:t>քսելերացիոն հնարավորությունների ստեղծում</w:t>
      </w:r>
      <w:bookmarkEnd w:id="4"/>
    </w:p>
    <w:p w14:paraId="251FEEAB" w14:textId="77777777" w:rsidR="00D50494" w:rsidRPr="00D90C89" w:rsidRDefault="00D50494" w:rsidP="00D50494">
      <w:pPr>
        <w:spacing w:before="120" w:after="0"/>
        <w:jc w:val="both"/>
        <w:rPr>
          <w:rFonts w:ascii="GHEA Grapalat" w:hAnsi="GHEA Grapalat"/>
          <w:iCs/>
          <w:sz w:val="24"/>
          <w:szCs w:val="24"/>
          <w:lang w:val="hy-AM"/>
        </w:rPr>
      </w:pPr>
      <w:r w:rsidRPr="00D90C89">
        <w:rPr>
          <w:rFonts w:ascii="GHEA Grapalat" w:hAnsi="GHEA Grapalat"/>
          <w:iCs/>
          <w:sz w:val="24"/>
          <w:szCs w:val="24"/>
          <w:lang w:val="hy-AM"/>
        </w:rPr>
        <w:t xml:space="preserve">Շարունակելով ստարտափի զարգացման շղթայի տրամաբանությունը՝ ծրագրի </w:t>
      </w:r>
      <w:r>
        <w:rPr>
          <w:rFonts w:ascii="GHEA Grapalat" w:hAnsi="GHEA Grapalat"/>
          <w:iCs/>
          <w:sz w:val="24"/>
          <w:szCs w:val="24"/>
          <w:lang w:val="hy-AM"/>
        </w:rPr>
        <w:t>երկրորդ</w:t>
      </w:r>
      <w:r w:rsidRPr="00D90C89">
        <w:rPr>
          <w:rFonts w:ascii="GHEA Grapalat" w:hAnsi="GHEA Grapalat"/>
          <w:iCs/>
          <w:sz w:val="24"/>
          <w:szCs w:val="24"/>
          <w:lang w:val="hy-AM"/>
        </w:rPr>
        <w:t xml:space="preserve"> բաղադրիչով նախատեսվում է սկսնակ ընկերությունների և թիմերի </w:t>
      </w:r>
      <w:r>
        <w:rPr>
          <w:rFonts w:ascii="GHEA Grapalat" w:hAnsi="GHEA Grapalat"/>
          <w:iCs/>
          <w:sz w:val="24"/>
          <w:szCs w:val="24"/>
          <w:lang w:val="hy-AM"/>
        </w:rPr>
        <w:t>աճի</w:t>
      </w:r>
      <w:r w:rsidRPr="00D90C89">
        <w:rPr>
          <w:rFonts w:ascii="GHEA Grapalat" w:hAnsi="GHEA Grapalat"/>
          <w:iCs/>
          <w:sz w:val="24"/>
          <w:szCs w:val="24"/>
          <w:lang w:val="hy-AM"/>
        </w:rPr>
        <w:t xml:space="preserve"> համար համապատասխան ենթակառուցվածքների ապահովում։ Բաղադրիչի հիմնական նպատակն է լրացնել ձեռնարկատիրական համակարգում առկա բացերը՝ կապված </w:t>
      </w:r>
      <w:r>
        <w:rPr>
          <w:rFonts w:ascii="GHEA Grapalat" w:hAnsi="GHEA Grapalat"/>
          <w:iCs/>
          <w:sz w:val="24"/>
          <w:szCs w:val="24"/>
          <w:lang w:val="hy-AM"/>
        </w:rPr>
        <w:t>սկսնակ ընկերության</w:t>
      </w:r>
      <w:r w:rsidRPr="00D90C89">
        <w:rPr>
          <w:rFonts w:ascii="GHEA Grapalat" w:hAnsi="GHEA Grapalat"/>
          <w:iCs/>
          <w:sz w:val="24"/>
          <w:szCs w:val="24"/>
          <w:lang w:val="hy-AM"/>
        </w:rPr>
        <w:t xml:space="preserve"> զարգացման համար անհրաժեշտ գիտելիքի և հմտությունների հետ, որոնք ֆինանսական ռեսուրսների հասանելիության հետ միասին կարող են առաջընթաց ապահովել տեխնոլոգիական համակարգում։ </w:t>
      </w:r>
    </w:p>
    <w:p w14:paraId="5513D91B" w14:textId="77777777" w:rsidR="00D50494" w:rsidRDefault="00D50494" w:rsidP="00D50494">
      <w:pPr>
        <w:spacing w:before="120" w:after="0"/>
        <w:jc w:val="both"/>
        <w:rPr>
          <w:rFonts w:ascii="GHEA Grapalat" w:hAnsi="GHEA Grapalat"/>
          <w:iCs/>
          <w:sz w:val="24"/>
          <w:szCs w:val="24"/>
          <w:lang w:val="hy-AM"/>
        </w:rPr>
      </w:pPr>
      <w:r w:rsidRPr="00D90C89">
        <w:rPr>
          <w:rFonts w:ascii="GHEA Grapalat" w:hAnsi="GHEA Grapalat"/>
          <w:iCs/>
          <w:sz w:val="24"/>
          <w:szCs w:val="24"/>
          <w:lang w:val="hy-AM"/>
        </w:rPr>
        <w:t xml:space="preserve">Այս բաղադրիչով առաջարկվում է ոլորտի առաջատար կազմակերպությունների </w:t>
      </w:r>
      <w:r w:rsidRPr="0018565F">
        <w:rPr>
          <w:rFonts w:ascii="GHEA Grapalat" w:hAnsi="GHEA Grapalat"/>
          <w:iCs/>
          <w:sz w:val="24"/>
          <w:szCs w:val="24"/>
          <w:lang w:val="hy-AM"/>
        </w:rPr>
        <w:t>(</w:t>
      </w:r>
      <w:r w:rsidRPr="00D90C89">
        <w:rPr>
          <w:rFonts w:ascii="GHEA Grapalat" w:hAnsi="GHEA Grapalat"/>
          <w:iCs/>
          <w:sz w:val="24"/>
          <w:szCs w:val="24"/>
          <w:lang w:val="hy-AM"/>
        </w:rPr>
        <w:t>կրթական հաստատություններ, ինկուբատորներ, աքսելերատորներ և այլն</w:t>
      </w:r>
      <w:r w:rsidRPr="0018565F">
        <w:rPr>
          <w:rFonts w:ascii="GHEA Grapalat" w:hAnsi="GHEA Grapalat"/>
          <w:iCs/>
          <w:sz w:val="24"/>
          <w:szCs w:val="24"/>
          <w:lang w:val="hy-AM"/>
        </w:rPr>
        <w:t>)</w:t>
      </w:r>
      <w:r w:rsidRPr="00D90C89">
        <w:rPr>
          <w:rFonts w:ascii="GHEA Grapalat" w:hAnsi="GHEA Grapalat"/>
          <w:iCs/>
          <w:sz w:val="24"/>
          <w:szCs w:val="24"/>
          <w:lang w:val="hy-AM"/>
        </w:rPr>
        <w:t xml:space="preserve"> հետ համագործակցության միջոցով գիտական և տեխնոլոգիական հիմքով ստարտափերի համար մշակել և ապահովել իրենց կարիքներին համապատասխան </w:t>
      </w:r>
      <w:r>
        <w:rPr>
          <w:rFonts w:ascii="GHEA Grapalat" w:hAnsi="GHEA Grapalat"/>
          <w:iCs/>
          <w:sz w:val="24"/>
          <w:szCs w:val="24"/>
          <w:lang w:val="hy-AM"/>
        </w:rPr>
        <w:t xml:space="preserve">ինկուբացիոն և </w:t>
      </w:r>
      <w:r w:rsidRPr="00D90C89">
        <w:rPr>
          <w:rFonts w:ascii="GHEA Grapalat" w:hAnsi="GHEA Grapalat"/>
          <w:iCs/>
          <w:sz w:val="24"/>
          <w:szCs w:val="24"/>
          <w:lang w:val="hy-AM"/>
        </w:rPr>
        <w:t>աքսելերացիոն բնույթի ծրագրեր։</w:t>
      </w:r>
      <w:r>
        <w:rPr>
          <w:rFonts w:ascii="GHEA Grapalat" w:hAnsi="GHEA Grapalat"/>
          <w:iCs/>
          <w:sz w:val="24"/>
          <w:szCs w:val="24"/>
          <w:lang w:val="hy-AM"/>
        </w:rPr>
        <w:t xml:space="preserve"> </w:t>
      </w:r>
      <w:r w:rsidRPr="00D90C89">
        <w:rPr>
          <w:rFonts w:ascii="GHEA Grapalat" w:hAnsi="GHEA Grapalat"/>
          <w:iCs/>
          <w:sz w:val="24"/>
          <w:szCs w:val="24"/>
          <w:lang w:val="hy-AM"/>
        </w:rPr>
        <w:t xml:space="preserve">Նման ծրագրերը կաջակցեն սկսնակ ընկերություններին և թիմերին՝ խթանելով իրենց աճի տեմպը, թիմի անդամներին ապահովելով անհրաժեշտ գիտելիքներով և հմտություններով </w:t>
      </w:r>
      <w:r w:rsidR="00F51E1B">
        <w:rPr>
          <w:rFonts w:ascii="GHEA Grapalat" w:hAnsi="GHEA Grapalat"/>
          <w:iCs/>
          <w:sz w:val="24"/>
          <w:szCs w:val="24"/>
          <w:lang w:val="hy-AM"/>
        </w:rPr>
        <w:t xml:space="preserve">նախատիպերի մշակման, </w:t>
      </w:r>
      <w:r w:rsidRPr="00D90C89">
        <w:rPr>
          <w:rFonts w:ascii="GHEA Grapalat" w:hAnsi="GHEA Grapalat"/>
          <w:iCs/>
          <w:sz w:val="24"/>
          <w:szCs w:val="24"/>
          <w:lang w:val="hy-AM"/>
        </w:rPr>
        <w:t>բիզնես մոդելավորման, ֆինանսական պլանավորման, աճի ռազմավարությունների մշակման, ներդրողների առջև գործարար ծրագրի ներկայացման և այլ ուղղություններով։</w:t>
      </w:r>
    </w:p>
    <w:p w14:paraId="757CC97B" w14:textId="77777777" w:rsidR="00D50494" w:rsidRPr="00D90C89" w:rsidRDefault="00D50494" w:rsidP="00D50494">
      <w:pPr>
        <w:spacing w:before="120" w:after="0"/>
        <w:jc w:val="both"/>
        <w:rPr>
          <w:rFonts w:ascii="GHEA Grapalat" w:hAnsi="GHEA Grapalat"/>
          <w:iCs/>
          <w:sz w:val="24"/>
          <w:szCs w:val="24"/>
          <w:lang w:val="hy-AM"/>
        </w:rPr>
      </w:pPr>
      <w:r w:rsidRPr="00E6260F">
        <w:rPr>
          <w:rFonts w:ascii="GHEA Grapalat" w:hAnsi="GHEA Grapalat"/>
          <w:iCs/>
          <w:sz w:val="24"/>
          <w:szCs w:val="24"/>
          <w:lang w:val="hy-AM"/>
        </w:rPr>
        <w:t>Վերոնշյալ  նպատակներին հասնելու համար կանցկացվեն դրամաշնորհային մրցույթներ, որոնց շրջանակում</w:t>
      </w:r>
      <w:r>
        <w:rPr>
          <w:rFonts w:ascii="GHEA Grapalat" w:hAnsi="GHEA Grapalat"/>
          <w:iCs/>
          <w:sz w:val="24"/>
          <w:szCs w:val="24"/>
          <w:lang w:val="hy-AM"/>
        </w:rPr>
        <w:t xml:space="preserve"> </w:t>
      </w:r>
      <w:r w:rsidRPr="00E6260F">
        <w:rPr>
          <w:rFonts w:ascii="GHEA Grapalat" w:hAnsi="GHEA Grapalat"/>
          <w:iCs/>
          <w:sz w:val="24"/>
          <w:szCs w:val="24"/>
          <w:lang w:val="hy-AM"/>
        </w:rPr>
        <w:t>դրամական հատկացում կտրամադրվի այն կազմակերպություններին, որոնք կմշակեն և կանցկացնեն շահառու ընկերությունների</w:t>
      </w:r>
      <w:r>
        <w:rPr>
          <w:rFonts w:ascii="GHEA Grapalat" w:hAnsi="GHEA Grapalat"/>
          <w:iCs/>
          <w:sz w:val="24"/>
          <w:szCs w:val="24"/>
          <w:lang w:val="hy-AM"/>
        </w:rPr>
        <w:t xml:space="preserve"> և թիմերի</w:t>
      </w:r>
      <w:r w:rsidRPr="00E6260F">
        <w:rPr>
          <w:rFonts w:ascii="GHEA Grapalat" w:hAnsi="GHEA Grapalat"/>
          <w:iCs/>
          <w:sz w:val="24"/>
          <w:szCs w:val="24"/>
          <w:lang w:val="hy-AM"/>
        </w:rPr>
        <w:t xml:space="preserve"> հետագա աճին նպաստող </w:t>
      </w:r>
      <w:r>
        <w:rPr>
          <w:rFonts w:ascii="GHEA Grapalat" w:hAnsi="GHEA Grapalat"/>
          <w:iCs/>
          <w:sz w:val="24"/>
          <w:szCs w:val="24"/>
          <w:lang w:val="hy-AM"/>
        </w:rPr>
        <w:t xml:space="preserve">ինկուբացիայի, </w:t>
      </w:r>
      <w:r w:rsidRPr="00E6260F">
        <w:rPr>
          <w:rFonts w:ascii="GHEA Grapalat" w:hAnsi="GHEA Grapalat"/>
          <w:iCs/>
          <w:sz w:val="24"/>
          <w:szCs w:val="24"/>
          <w:lang w:val="hy-AM"/>
        </w:rPr>
        <w:t>աքսելերացիայի, բիզնես խորհրդատվության և աջակցության ծրագրեր։</w:t>
      </w:r>
    </w:p>
    <w:p w14:paraId="4F4A6A5F" w14:textId="77777777" w:rsidR="00D50494" w:rsidRDefault="00D50494" w:rsidP="00D50494">
      <w:pPr>
        <w:pStyle w:val="Heading2"/>
        <w:rPr>
          <w:lang w:val="hy-AM"/>
        </w:rPr>
      </w:pPr>
      <w:bookmarkStart w:id="5" w:name="_Toc94604282"/>
      <w:r w:rsidRPr="003E55BD">
        <w:rPr>
          <w:lang w:val="hy-AM"/>
        </w:rPr>
        <w:t xml:space="preserve">Բաղադրիչ </w:t>
      </w:r>
      <w:r w:rsidR="00994742">
        <w:rPr>
          <w:lang w:val="hy-AM"/>
        </w:rPr>
        <w:t>4</w:t>
      </w:r>
      <w:r w:rsidRPr="0018565F">
        <w:rPr>
          <w:lang w:val="hy-AM"/>
        </w:rPr>
        <w:t>.</w:t>
      </w:r>
      <w:r w:rsidRPr="003E55BD">
        <w:rPr>
          <w:lang w:val="hy-AM"/>
        </w:rPr>
        <w:t xml:space="preserve"> </w:t>
      </w:r>
      <w:r>
        <w:rPr>
          <w:lang w:val="hy-AM"/>
        </w:rPr>
        <w:t>Տաղանդի ներգրավման բաղադրիչ</w:t>
      </w:r>
      <w:bookmarkEnd w:id="5"/>
    </w:p>
    <w:p w14:paraId="74DF8D8F" w14:textId="77777777" w:rsidR="00AD1789" w:rsidRDefault="00AD1789" w:rsidP="00D50494">
      <w:pPr>
        <w:spacing w:before="120" w:after="0"/>
        <w:jc w:val="both"/>
        <w:rPr>
          <w:rFonts w:ascii="GHEA Grapalat" w:hAnsi="GHEA Grapalat"/>
          <w:iCs/>
          <w:sz w:val="24"/>
          <w:szCs w:val="24"/>
          <w:lang w:val="hy-AM"/>
        </w:rPr>
      </w:pPr>
      <w:r w:rsidRPr="00AD1789">
        <w:rPr>
          <w:rFonts w:ascii="GHEA Grapalat" w:hAnsi="GHEA Grapalat"/>
          <w:iCs/>
          <w:sz w:val="24"/>
          <w:szCs w:val="24"/>
          <w:lang w:val="hy-AM"/>
        </w:rPr>
        <w:t xml:space="preserve">Հաշվի առնելով Հայաստանի աշխարհագրական դիրքը, տեղական փոքր շուկան և այլ պայմանները՝ տեխնոլոգիական համակարգի զարգացման տեսանկյունից կարևոր է առանձնահատուկ ուշադրություն դարձնել Հայաստանի և աշխարհի միջև կապերի ստեղծմանը և դեպի Հայաստան գիտելիքի ներհոսքի ապահովմանը։ Այս նպատակին առաջարկվում է հասնել տաղանդի շարժունակության ծրագրերի միջոցով։ Մասնավորապես, նախատեսվում է շարունակել սփյուռքահայ ձեռներեցներին թիրախավորող «Ներուժ» ծրագիրը, ինչպես նաև ապահովել «Հայկական վիրտուալ կամուրջ» ծրագրի շրջանակում ընտրված հայ ձեռներեցների վերապատրաստումը օտարերկրյա համալսարանում, ինչի համար խոչընդոտ էր </w:t>
      </w:r>
      <w:r w:rsidRPr="00AD1789">
        <w:rPr>
          <w:rFonts w:ascii="GHEA Grapalat" w:hAnsi="GHEA Grapalat"/>
          <w:iCs/>
          <w:sz w:val="24"/>
          <w:szCs w:val="24"/>
          <w:lang w:val="hy-AM"/>
        </w:rPr>
        <w:lastRenderedPageBreak/>
        <w:t>հանդիսացել կորոնավիրուսային համավարակը և դրա հետևանքով առաջացած սահմանափակումները։</w:t>
      </w:r>
    </w:p>
    <w:p w14:paraId="3F4698FE" w14:textId="77777777" w:rsidR="00AD1789" w:rsidRPr="00053D75" w:rsidRDefault="00053D75" w:rsidP="00053D75">
      <w:pPr>
        <w:spacing w:before="240" w:after="120"/>
        <w:jc w:val="both"/>
        <w:rPr>
          <w:rFonts w:ascii="GHEA Grapalat" w:hAnsi="GHEA Grapalat"/>
          <w:i/>
          <w:iCs/>
          <w:sz w:val="24"/>
          <w:szCs w:val="24"/>
          <w:lang w:val="hy-AM"/>
        </w:rPr>
      </w:pPr>
      <w:r w:rsidRPr="00053D75">
        <w:rPr>
          <w:rFonts w:ascii="GHEA Grapalat" w:hAnsi="GHEA Grapalat"/>
          <w:i/>
          <w:iCs/>
          <w:sz w:val="24"/>
          <w:szCs w:val="24"/>
          <w:lang w:val="hy-AM"/>
        </w:rPr>
        <w:t>«Ներուժ» ծրագիր</w:t>
      </w:r>
    </w:p>
    <w:p w14:paraId="12680D6F" w14:textId="77777777" w:rsidR="00D50494" w:rsidRDefault="00D50494" w:rsidP="00D50494">
      <w:pPr>
        <w:spacing w:before="120" w:after="0"/>
        <w:jc w:val="both"/>
        <w:rPr>
          <w:rFonts w:ascii="GHEA Grapalat" w:hAnsi="GHEA Grapalat"/>
          <w:iCs/>
          <w:sz w:val="24"/>
          <w:szCs w:val="24"/>
          <w:lang w:val="hy-AM"/>
        </w:rPr>
      </w:pPr>
      <w:r w:rsidRPr="00183AD1">
        <w:rPr>
          <w:rFonts w:ascii="GHEA Grapalat" w:hAnsi="GHEA Grapalat"/>
          <w:iCs/>
          <w:sz w:val="24"/>
          <w:szCs w:val="24"/>
          <w:lang w:val="hy-AM"/>
        </w:rPr>
        <w:t>«Ներուժ» ծրագրի նպատակն է խթանել հայաստանյան ձեռնարկատիրական էկոհամակարգը՝ միաժամանակ նպաստելով հայրենադարձությանը և դեպի Հայաստան տաղանդի ներհոսքին։ Ծրագրով նախատեսվում է աշխարհի տարբեր երկրներից հայազգի ձեռներեցներին և առաջատար մասնագետներից բաղկացած թիմերին ներգրավել՝ վերջիններիս տրամադրելով ֆինանսական և այլ բնույթի աջակցություն տեխնոլոգիական սկսնակ ընկերություններ Հայաստանում հիմնելու և զարգացնելու համար։ Ծրագրի արդյունքում ակնկալվում է, մի կողմից, շահառուների համար ապահովել ձեռներեցությամբ զբաղվելու պայմաններ, զարգացնել ձեռնարկատիրական էկոհամակարգը և մյուս կողմից, նպաստել Հայաստանում սփյուռքից բարձր որակավորմամբ մասնագետների և կառավարչական տաղանդի ներգրավմանը։</w:t>
      </w:r>
    </w:p>
    <w:p w14:paraId="3CD827E7" w14:textId="77777777" w:rsidR="00190E33" w:rsidRPr="00190E33" w:rsidRDefault="00190E33" w:rsidP="00190E33">
      <w:pPr>
        <w:spacing w:before="240" w:after="120"/>
        <w:jc w:val="both"/>
        <w:rPr>
          <w:rFonts w:ascii="GHEA Grapalat" w:hAnsi="GHEA Grapalat"/>
          <w:i/>
          <w:iCs/>
          <w:sz w:val="24"/>
          <w:szCs w:val="24"/>
          <w:lang w:val="hy-AM"/>
        </w:rPr>
      </w:pPr>
      <w:r>
        <w:rPr>
          <w:rFonts w:ascii="GHEA Grapalat" w:hAnsi="GHEA Grapalat"/>
          <w:i/>
          <w:iCs/>
          <w:sz w:val="24"/>
          <w:szCs w:val="24"/>
          <w:lang w:val="hy-AM"/>
        </w:rPr>
        <w:t>«Հայկական վիրտուալ կամուրջ»</w:t>
      </w:r>
      <w:r w:rsidR="00D002E8">
        <w:rPr>
          <w:rFonts w:ascii="GHEA Grapalat" w:hAnsi="GHEA Grapalat"/>
          <w:i/>
          <w:iCs/>
          <w:sz w:val="24"/>
          <w:szCs w:val="24"/>
          <w:lang w:val="hy-AM"/>
        </w:rPr>
        <w:t xml:space="preserve"> ծրագիր</w:t>
      </w:r>
    </w:p>
    <w:p w14:paraId="4B7F94D2" w14:textId="77777777" w:rsidR="00D50494" w:rsidRPr="00381425" w:rsidRDefault="00335C5E" w:rsidP="00D50494">
      <w:pPr>
        <w:spacing w:before="120" w:after="0"/>
        <w:jc w:val="both"/>
        <w:rPr>
          <w:rFonts w:ascii="GHEA Grapalat" w:hAnsi="GHEA Grapalat"/>
          <w:iCs/>
          <w:sz w:val="24"/>
          <w:szCs w:val="24"/>
          <w:lang w:val="hy-AM"/>
        </w:rPr>
      </w:pPr>
      <w:r w:rsidRPr="00381425">
        <w:rPr>
          <w:rFonts w:ascii="GHEA Grapalat" w:hAnsi="GHEA Grapalat"/>
          <w:iCs/>
          <w:sz w:val="24"/>
          <w:szCs w:val="24"/>
          <w:lang w:val="hy-AM"/>
        </w:rPr>
        <w:t xml:space="preserve">«Հայկական վիրտուալ կամուրջ </w:t>
      </w:r>
      <w:r w:rsidRPr="00A014BA">
        <w:rPr>
          <w:rFonts w:ascii="GHEA Grapalat" w:hAnsi="GHEA Grapalat"/>
          <w:iCs/>
          <w:sz w:val="24"/>
          <w:szCs w:val="24"/>
          <w:lang w:val="hy-AM"/>
        </w:rPr>
        <w:t>(</w:t>
      </w:r>
      <w:r w:rsidRPr="00381425">
        <w:rPr>
          <w:rFonts w:ascii="GHEA Grapalat" w:hAnsi="GHEA Grapalat"/>
          <w:iCs/>
          <w:sz w:val="24"/>
          <w:szCs w:val="24"/>
          <w:lang w:val="hy-AM"/>
        </w:rPr>
        <w:t>ՀՎԿ</w:t>
      </w:r>
      <w:r w:rsidRPr="00A014BA">
        <w:rPr>
          <w:rFonts w:ascii="GHEA Grapalat" w:hAnsi="GHEA Grapalat"/>
          <w:iCs/>
          <w:sz w:val="24"/>
          <w:szCs w:val="24"/>
          <w:lang w:val="hy-AM"/>
        </w:rPr>
        <w:t>)</w:t>
      </w:r>
      <w:r w:rsidRPr="00381425">
        <w:rPr>
          <w:rFonts w:ascii="GHEA Grapalat" w:hAnsi="GHEA Grapalat"/>
          <w:iCs/>
          <w:sz w:val="24"/>
          <w:szCs w:val="24"/>
          <w:lang w:val="hy-AM"/>
        </w:rPr>
        <w:t xml:space="preserve">» ծրագրի նպատակն է </w:t>
      </w:r>
      <w:r w:rsidR="000134C5" w:rsidRPr="00381425">
        <w:rPr>
          <w:rFonts w:ascii="GHEA Grapalat" w:hAnsi="GHEA Grapalat"/>
          <w:iCs/>
          <w:sz w:val="24"/>
          <w:szCs w:val="24"/>
          <w:lang w:val="hy-AM"/>
        </w:rPr>
        <w:t>ապահովել հայաստանյան տեխնոլոգիական էկոհամակարգի և աշխարհի տեխնոլոգիական կենտրոնների միջև</w:t>
      </w:r>
      <w:r w:rsidR="00381425" w:rsidRPr="00A014BA">
        <w:rPr>
          <w:rFonts w:ascii="GHEA Grapalat" w:hAnsi="GHEA Grapalat"/>
          <w:iCs/>
          <w:sz w:val="24"/>
          <w:szCs w:val="24"/>
          <w:lang w:val="hy-AM"/>
        </w:rPr>
        <w:t xml:space="preserve"> </w:t>
      </w:r>
      <w:r w:rsidR="00381425" w:rsidRPr="00381425">
        <w:rPr>
          <w:rFonts w:ascii="GHEA Grapalat" w:hAnsi="GHEA Grapalat"/>
          <w:iCs/>
          <w:sz w:val="24"/>
          <w:szCs w:val="24"/>
          <w:lang w:val="hy-AM"/>
        </w:rPr>
        <w:t>կապի ամրապնդումը</w:t>
      </w:r>
      <w:r w:rsidR="000134C5" w:rsidRPr="00381425">
        <w:rPr>
          <w:rFonts w:ascii="GHEA Grapalat" w:hAnsi="GHEA Grapalat"/>
          <w:iCs/>
          <w:sz w:val="24"/>
          <w:szCs w:val="24"/>
          <w:lang w:val="hy-AM"/>
        </w:rPr>
        <w:t xml:space="preserve">: Մասնավորապես՝ նախատեսվում է </w:t>
      </w:r>
      <w:r w:rsidR="00381425" w:rsidRPr="00381425">
        <w:rPr>
          <w:rFonts w:ascii="GHEA Grapalat" w:hAnsi="GHEA Grapalat"/>
          <w:iCs/>
          <w:sz w:val="24"/>
          <w:szCs w:val="24"/>
          <w:lang w:val="hy-AM"/>
        </w:rPr>
        <w:t>ապահովել</w:t>
      </w:r>
      <w:r w:rsidR="00190E33" w:rsidRPr="00381425">
        <w:rPr>
          <w:rFonts w:ascii="GHEA Grapalat" w:hAnsi="GHEA Grapalat"/>
          <w:iCs/>
          <w:sz w:val="24"/>
          <w:szCs w:val="24"/>
          <w:lang w:val="hy-AM"/>
        </w:rPr>
        <w:t xml:space="preserve"> </w:t>
      </w:r>
      <w:r w:rsidR="00381425" w:rsidRPr="00381425">
        <w:rPr>
          <w:rFonts w:ascii="GHEA Grapalat" w:hAnsi="GHEA Grapalat"/>
          <w:iCs/>
          <w:sz w:val="24"/>
          <w:szCs w:val="24"/>
          <w:lang w:val="hy-AM"/>
        </w:rPr>
        <w:t xml:space="preserve">աշխարհի առաջատար կրթական կենտրոններից մեկում ընտրված հայ ձեռներեցների մասնակցությունը կարճատև կրթական ծրագրերի, որոնք ուղղված կլինեն ձեռնարկատիրական հմտությունների զարգացմանը: 2022 թվականին ՀՎԿ ծրագրով հայ ձեռներեցները հնարավորություն են ստացել ուսանելու </w:t>
      </w:r>
      <w:r w:rsidR="00190E33" w:rsidRPr="00381425">
        <w:rPr>
          <w:rFonts w:ascii="GHEA Grapalat" w:hAnsi="GHEA Grapalat"/>
          <w:iCs/>
          <w:sz w:val="24"/>
          <w:szCs w:val="24"/>
          <w:lang w:val="hy-AM"/>
        </w:rPr>
        <w:t>ԱՄՆ-ի Սիլիկոնյան հովտի առաջատար ձեռնարկատիրական համալսարաններից մեկում՝ Դրեյփերի համալսարանում։</w:t>
      </w:r>
    </w:p>
    <w:p w14:paraId="787D1633" w14:textId="77777777" w:rsidR="00D50494" w:rsidRPr="00F55548" w:rsidRDefault="00D50494" w:rsidP="00D50494">
      <w:pPr>
        <w:pStyle w:val="Heading2"/>
        <w:rPr>
          <w:lang w:val="hy-AM"/>
        </w:rPr>
      </w:pPr>
      <w:bookmarkStart w:id="6" w:name="_Toc94604283"/>
      <w:r>
        <w:rPr>
          <w:lang w:val="hy-AM"/>
        </w:rPr>
        <w:t xml:space="preserve">Բաղադրիչ </w:t>
      </w:r>
      <w:r w:rsidR="00994742">
        <w:rPr>
          <w:lang w:val="hy-AM"/>
        </w:rPr>
        <w:t>5</w:t>
      </w:r>
      <w:r w:rsidRPr="0018565F">
        <w:rPr>
          <w:lang w:val="hy-AM"/>
        </w:rPr>
        <w:t>.</w:t>
      </w:r>
      <w:r>
        <w:rPr>
          <w:lang w:val="hy-AM"/>
        </w:rPr>
        <w:t xml:space="preserve"> </w:t>
      </w:r>
      <w:r w:rsidRPr="00F55548">
        <w:rPr>
          <w:lang w:val="hy-AM"/>
        </w:rPr>
        <w:t>Թեմատիկ միջոցառումների անցկացում</w:t>
      </w:r>
      <w:bookmarkEnd w:id="6"/>
    </w:p>
    <w:p w14:paraId="71C9A187" w14:textId="77777777" w:rsidR="00D50494" w:rsidRDefault="00D50494" w:rsidP="0013654C">
      <w:pPr>
        <w:spacing w:before="120" w:after="0"/>
        <w:jc w:val="both"/>
        <w:rPr>
          <w:rFonts w:ascii="GHEA Grapalat" w:hAnsi="GHEA Grapalat"/>
          <w:iCs/>
          <w:sz w:val="24"/>
          <w:szCs w:val="24"/>
          <w:lang w:val="hy-AM"/>
        </w:rPr>
      </w:pPr>
      <w:r w:rsidRPr="00F55548">
        <w:rPr>
          <w:rFonts w:ascii="GHEA Grapalat" w:hAnsi="GHEA Grapalat"/>
          <w:iCs/>
          <w:sz w:val="24"/>
          <w:szCs w:val="24"/>
          <w:lang w:val="hy-AM"/>
        </w:rPr>
        <w:t xml:space="preserve">Հայաստանյան տեխնոլոգիական </w:t>
      </w:r>
      <w:r>
        <w:rPr>
          <w:rFonts w:ascii="GHEA Grapalat" w:hAnsi="GHEA Grapalat"/>
          <w:iCs/>
          <w:sz w:val="24"/>
          <w:szCs w:val="24"/>
          <w:lang w:val="hy-AM"/>
        </w:rPr>
        <w:t>էկո</w:t>
      </w:r>
      <w:r w:rsidRPr="00F55548">
        <w:rPr>
          <w:rFonts w:ascii="GHEA Grapalat" w:hAnsi="GHEA Grapalat"/>
          <w:iCs/>
          <w:sz w:val="24"/>
          <w:szCs w:val="24"/>
          <w:lang w:val="hy-AM"/>
        </w:rPr>
        <w:t xml:space="preserve">համակարգում առկա հիմնական խնդիրներից </w:t>
      </w:r>
      <w:r w:rsidR="0013654C">
        <w:rPr>
          <w:rFonts w:ascii="GHEA Grapalat" w:hAnsi="GHEA Grapalat"/>
          <w:iCs/>
          <w:sz w:val="24"/>
          <w:szCs w:val="24"/>
          <w:lang w:val="hy-AM"/>
        </w:rPr>
        <w:t>է</w:t>
      </w:r>
      <w:r w:rsidRPr="00F55548">
        <w:rPr>
          <w:rFonts w:ascii="GHEA Grapalat" w:hAnsi="GHEA Grapalat"/>
          <w:iCs/>
          <w:sz w:val="24"/>
          <w:szCs w:val="24"/>
          <w:lang w:val="hy-AM"/>
        </w:rPr>
        <w:t xml:space="preserve"> </w:t>
      </w:r>
      <w:r w:rsidR="0013654C">
        <w:rPr>
          <w:rFonts w:ascii="GHEA Grapalat" w:hAnsi="GHEA Grapalat"/>
          <w:iCs/>
          <w:sz w:val="24"/>
          <w:szCs w:val="24"/>
          <w:lang w:val="hy-AM"/>
        </w:rPr>
        <w:t xml:space="preserve">նոր ստարտափերի ստեղծման և դրանց փոխակերպման համեմատաբար ցածր մակարդակը: Այս հիմնախնդրի լուծման նպատակով և </w:t>
      </w:r>
      <w:r w:rsidRPr="00F55548">
        <w:rPr>
          <w:rFonts w:ascii="GHEA Grapalat" w:hAnsi="GHEA Grapalat"/>
          <w:iCs/>
          <w:sz w:val="24"/>
          <w:szCs w:val="24"/>
          <w:lang w:val="hy-AM"/>
        </w:rPr>
        <w:t xml:space="preserve">որպես նախորդ </w:t>
      </w:r>
      <w:r>
        <w:rPr>
          <w:rFonts w:ascii="GHEA Grapalat" w:hAnsi="GHEA Grapalat"/>
          <w:iCs/>
          <w:sz w:val="24"/>
          <w:szCs w:val="24"/>
          <w:lang w:val="hy-AM"/>
        </w:rPr>
        <w:t>բաղադրիչների</w:t>
      </w:r>
      <w:r w:rsidRPr="00F55548">
        <w:rPr>
          <w:rFonts w:ascii="GHEA Grapalat" w:hAnsi="GHEA Grapalat"/>
          <w:iCs/>
          <w:sz w:val="24"/>
          <w:szCs w:val="24"/>
          <w:lang w:val="hy-AM"/>
        </w:rPr>
        <w:t xml:space="preserve"> արդյունավետությանը նպաստող օժանդակող </w:t>
      </w:r>
      <w:r w:rsidR="0013654C">
        <w:rPr>
          <w:rFonts w:ascii="GHEA Grapalat" w:hAnsi="GHEA Grapalat"/>
          <w:iCs/>
          <w:sz w:val="24"/>
          <w:szCs w:val="24"/>
          <w:lang w:val="hy-AM"/>
        </w:rPr>
        <w:t xml:space="preserve">միջոցառում նախատեսվում է </w:t>
      </w:r>
      <w:r w:rsidR="0013654C" w:rsidRPr="00F55548">
        <w:rPr>
          <w:rFonts w:ascii="GHEA Grapalat" w:hAnsi="GHEA Grapalat"/>
          <w:iCs/>
          <w:sz w:val="24"/>
          <w:szCs w:val="24"/>
          <w:lang w:val="hy-AM"/>
        </w:rPr>
        <w:t>իրականացնել</w:t>
      </w:r>
      <w:r w:rsidR="0013654C">
        <w:rPr>
          <w:rFonts w:ascii="GHEA Grapalat" w:hAnsi="GHEA Grapalat"/>
          <w:iCs/>
          <w:sz w:val="24"/>
          <w:szCs w:val="24"/>
          <w:lang w:val="hy-AM"/>
        </w:rPr>
        <w:t xml:space="preserve"> թեմատիկ միջոցառումներ: Մասնավորապես՝</w:t>
      </w:r>
    </w:p>
    <w:p w14:paraId="5F46B3BF" w14:textId="77777777" w:rsidR="0013654C" w:rsidRDefault="0013654C" w:rsidP="0013654C">
      <w:pPr>
        <w:pStyle w:val="ListParagraph"/>
        <w:numPr>
          <w:ilvl w:val="0"/>
          <w:numId w:val="2"/>
        </w:numPr>
        <w:spacing w:before="120" w:after="0"/>
        <w:jc w:val="both"/>
        <w:rPr>
          <w:iCs/>
          <w:sz w:val="24"/>
          <w:szCs w:val="24"/>
          <w:lang w:val="hy-AM"/>
        </w:rPr>
      </w:pPr>
      <w:r w:rsidRPr="00D42DDB">
        <w:rPr>
          <w:i/>
          <w:iCs/>
          <w:sz w:val="24"/>
          <w:szCs w:val="24"/>
          <w:lang w:val="hy-AM"/>
        </w:rPr>
        <w:t>Կլաստերային միջ</w:t>
      </w:r>
      <w:r w:rsidR="00D42DDB" w:rsidRPr="00D42DDB">
        <w:rPr>
          <w:i/>
          <w:iCs/>
          <w:sz w:val="24"/>
          <w:szCs w:val="24"/>
          <w:lang w:val="hy-AM"/>
        </w:rPr>
        <w:t>ոցառումներ</w:t>
      </w:r>
      <w:r w:rsidR="00D42DDB">
        <w:rPr>
          <w:iCs/>
          <w:sz w:val="24"/>
          <w:szCs w:val="24"/>
          <w:lang w:val="hy-AM"/>
        </w:rPr>
        <w:t xml:space="preserve">՝ ուղղված առանձին տեխնոլոգիական ուղղություններով, ինչպես օրինակ՝ տիեզերական, երկակի նշանակության ապրանքների արտադրության ոլորտներում միջոցառումների </w:t>
      </w:r>
      <w:r w:rsidR="00D42DDB" w:rsidRPr="00A014BA">
        <w:rPr>
          <w:iCs/>
          <w:sz w:val="24"/>
          <w:szCs w:val="24"/>
          <w:lang w:val="hy-AM"/>
        </w:rPr>
        <w:t>(</w:t>
      </w:r>
      <w:r w:rsidR="00D42DDB">
        <w:rPr>
          <w:iCs/>
          <w:sz w:val="24"/>
          <w:szCs w:val="24"/>
          <w:lang w:val="hy-AM"/>
        </w:rPr>
        <w:t xml:space="preserve">հաքաթոն, </w:t>
      </w:r>
      <w:r w:rsidR="00D42DDB">
        <w:rPr>
          <w:iCs/>
          <w:sz w:val="24"/>
          <w:szCs w:val="24"/>
          <w:lang w:val="hy-AM"/>
        </w:rPr>
        <w:lastRenderedPageBreak/>
        <w:t>ստարտափ շաբաթ</w:t>
      </w:r>
      <w:r w:rsidR="00D42DDB" w:rsidRPr="00A014BA">
        <w:rPr>
          <w:iCs/>
          <w:sz w:val="24"/>
          <w:szCs w:val="24"/>
          <w:lang w:val="hy-AM"/>
        </w:rPr>
        <w:t>)</w:t>
      </w:r>
      <w:r w:rsidR="00D42DDB">
        <w:rPr>
          <w:iCs/>
          <w:sz w:val="24"/>
          <w:szCs w:val="24"/>
          <w:lang w:val="hy-AM"/>
        </w:rPr>
        <w:t xml:space="preserve"> անցկացում: Տարվա ընթացքում նախատեսվում է 2 նմանատիպ միջոցառում:</w:t>
      </w:r>
    </w:p>
    <w:p w14:paraId="366AA265" w14:textId="77777777" w:rsidR="00D42DDB" w:rsidRPr="006F5CAC" w:rsidRDefault="00D42DDB" w:rsidP="006F5CAC">
      <w:pPr>
        <w:pStyle w:val="ListParagraph"/>
        <w:numPr>
          <w:ilvl w:val="0"/>
          <w:numId w:val="2"/>
        </w:numPr>
        <w:spacing w:before="120" w:after="0"/>
        <w:contextualSpacing w:val="0"/>
        <w:jc w:val="both"/>
        <w:rPr>
          <w:iCs/>
          <w:sz w:val="24"/>
          <w:szCs w:val="24"/>
          <w:lang w:val="hy-AM"/>
        </w:rPr>
      </w:pPr>
      <w:r>
        <w:rPr>
          <w:i/>
          <w:iCs/>
          <w:sz w:val="24"/>
          <w:szCs w:val="24"/>
          <w:lang w:val="hy-AM"/>
        </w:rPr>
        <w:t>Թեմատիկ հաքաթոններ</w:t>
      </w:r>
      <w:r w:rsidR="009040C6">
        <w:rPr>
          <w:i/>
          <w:iCs/>
          <w:sz w:val="24"/>
          <w:szCs w:val="24"/>
          <w:lang w:val="hy-AM"/>
        </w:rPr>
        <w:t xml:space="preserve">՝ </w:t>
      </w:r>
      <w:r w:rsidR="009040C6">
        <w:rPr>
          <w:iCs/>
          <w:sz w:val="24"/>
          <w:szCs w:val="24"/>
          <w:lang w:val="hy-AM"/>
        </w:rPr>
        <w:t xml:space="preserve">ուղղված </w:t>
      </w:r>
      <w:r w:rsidR="00F4620B">
        <w:rPr>
          <w:iCs/>
          <w:sz w:val="24"/>
          <w:szCs w:val="24"/>
          <w:lang w:val="hy-AM"/>
        </w:rPr>
        <w:t xml:space="preserve">Հայաստանի ներկա մարտահրավերների </w:t>
      </w:r>
      <w:r w:rsidR="00F4620B" w:rsidRPr="00A014BA">
        <w:rPr>
          <w:iCs/>
          <w:sz w:val="24"/>
          <w:szCs w:val="24"/>
          <w:lang w:val="hy-AM"/>
        </w:rPr>
        <w:t>(</w:t>
      </w:r>
      <w:r w:rsidR="00F4620B">
        <w:rPr>
          <w:iCs/>
          <w:sz w:val="24"/>
          <w:szCs w:val="24"/>
          <w:lang w:val="hy-AM"/>
        </w:rPr>
        <w:t>օրինակ՝ սոցիալական, բնապահպանական, տարածքային զարգացման հետ կապված խնդիրների</w:t>
      </w:r>
      <w:r w:rsidR="00F4620B" w:rsidRPr="00A014BA">
        <w:rPr>
          <w:iCs/>
          <w:sz w:val="24"/>
          <w:szCs w:val="24"/>
          <w:lang w:val="hy-AM"/>
        </w:rPr>
        <w:t xml:space="preserve">) </w:t>
      </w:r>
      <w:r w:rsidR="00F4620B">
        <w:rPr>
          <w:iCs/>
          <w:sz w:val="24"/>
          <w:szCs w:val="24"/>
          <w:lang w:val="hy-AM"/>
        </w:rPr>
        <w:t xml:space="preserve">լուծմանը ստարտափ գաղափարների խրախուսման միջոցով: Տարվա ընթացքում նախատեսվում է </w:t>
      </w:r>
      <w:r w:rsidR="00846E13">
        <w:rPr>
          <w:iCs/>
          <w:sz w:val="24"/>
          <w:szCs w:val="24"/>
          <w:lang w:val="hy-AM"/>
        </w:rPr>
        <w:t>5</w:t>
      </w:r>
      <w:r w:rsidR="006F5CAC">
        <w:rPr>
          <w:iCs/>
          <w:sz w:val="24"/>
          <w:szCs w:val="24"/>
          <w:lang w:val="hy-AM"/>
        </w:rPr>
        <w:t xml:space="preserve"> նմանատիպ հաքաթոն, որը կիրականացվի ՀՀ արտակարգ իրավիճակների, Շրջակա միջավայրի,  </w:t>
      </w:r>
      <w:r w:rsidR="006F5CAC" w:rsidRPr="006F5CAC">
        <w:rPr>
          <w:iCs/>
          <w:sz w:val="24"/>
          <w:szCs w:val="24"/>
          <w:lang w:val="hy-AM"/>
        </w:rPr>
        <w:t>Տարածքային կառավարման և ենթակառուցվածքների նախարարություն</w:t>
      </w:r>
      <w:r w:rsidR="006F5CAC">
        <w:rPr>
          <w:iCs/>
          <w:sz w:val="24"/>
          <w:szCs w:val="24"/>
          <w:lang w:val="hy-AM"/>
        </w:rPr>
        <w:t>ների հետ համագործակցությամբ:</w:t>
      </w:r>
    </w:p>
    <w:p w14:paraId="33E4C7C5" w14:textId="77777777" w:rsidR="00D42DDB" w:rsidRDefault="00347AA1" w:rsidP="00846E13">
      <w:pPr>
        <w:pStyle w:val="ListParagraph"/>
        <w:numPr>
          <w:ilvl w:val="0"/>
          <w:numId w:val="2"/>
        </w:numPr>
        <w:spacing w:before="120" w:after="0"/>
        <w:contextualSpacing w:val="0"/>
        <w:jc w:val="both"/>
        <w:rPr>
          <w:iCs/>
          <w:sz w:val="24"/>
          <w:szCs w:val="24"/>
          <w:lang w:val="hy-AM"/>
        </w:rPr>
      </w:pPr>
      <w:r w:rsidRPr="00347AA1">
        <w:rPr>
          <w:i/>
          <w:iCs/>
          <w:sz w:val="24"/>
          <w:szCs w:val="24"/>
          <w:lang w:val="hy-AM"/>
        </w:rPr>
        <w:t>Ստարտափ շաբաթ</w:t>
      </w:r>
      <w:r w:rsidR="004277C1">
        <w:rPr>
          <w:iCs/>
          <w:sz w:val="24"/>
          <w:szCs w:val="24"/>
          <w:lang w:val="hy-AM"/>
        </w:rPr>
        <w:t xml:space="preserve"> միջոցառում, որի </w:t>
      </w:r>
      <w:r w:rsidR="00E3581D">
        <w:rPr>
          <w:iCs/>
          <w:sz w:val="24"/>
          <w:szCs w:val="24"/>
          <w:lang w:val="hy-AM"/>
        </w:rPr>
        <w:t>շրջանակում</w:t>
      </w:r>
      <w:r w:rsidR="004277C1">
        <w:rPr>
          <w:iCs/>
          <w:sz w:val="24"/>
          <w:szCs w:val="24"/>
          <w:lang w:val="hy-AM"/>
        </w:rPr>
        <w:t xml:space="preserve"> 54 ժամերի ընթացքում </w:t>
      </w:r>
      <w:r w:rsidR="00E3581D">
        <w:rPr>
          <w:iCs/>
          <w:sz w:val="24"/>
          <w:szCs w:val="24"/>
          <w:lang w:val="hy-AM"/>
        </w:rPr>
        <w:t>տեխնիկական, բիզնես և այլ մասնագիտական ուղղվածությամբ մասնակիցներ</w:t>
      </w:r>
      <w:r w:rsidR="00171279">
        <w:rPr>
          <w:iCs/>
          <w:sz w:val="24"/>
          <w:szCs w:val="24"/>
          <w:lang w:val="hy-AM"/>
        </w:rPr>
        <w:t>ից կկազմավորվեն թիմեր, որոնք կմշակեն և կներկայացնեն տեխնոլոգիական պրոդուկտների նախատիպեր:</w:t>
      </w:r>
    </w:p>
    <w:p w14:paraId="6AD0AA8E" w14:textId="77777777" w:rsidR="00171279" w:rsidRPr="0013654C" w:rsidRDefault="00171279" w:rsidP="00846E13">
      <w:pPr>
        <w:pStyle w:val="ListParagraph"/>
        <w:numPr>
          <w:ilvl w:val="0"/>
          <w:numId w:val="2"/>
        </w:numPr>
        <w:spacing w:before="120" w:after="0"/>
        <w:contextualSpacing w:val="0"/>
        <w:jc w:val="both"/>
        <w:rPr>
          <w:iCs/>
          <w:sz w:val="24"/>
          <w:szCs w:val="24"/>
          <w:lang w:val="hy-AM"/>
        </w:rPr>
      </w:pPr>
      <w:r>
        <w:rPr>
          <w:i/>
          <w:iCs/>
          <w:sz w:val="24"/>
          <w:szCs w:val="24"/>
          <w:lang w:val="hy-AM"/>
        </w:rPr>
        <w:t xml:space="preserve">Ոլորտային միջոցառումների </w:t>
      </w:r>
      <w:r w:rsidR="00D21ED9">
        <w:rPr>
          <w:i/>
          <w:iCs/>
          <w:sz w:val="24"/>
          <w:szCs w:val="24"/>
          <w:lang w:val="hy-AM"/>
        </w:rPr>
        <w:t>համա</w:t>
      </w:r>
      <w:r>
        <w:rPr>
          <w:i/>
          <w:iCs/>
          <w:sz w:val="24"/>
          <w:szCs w:val="24"/>
          <w:lang w:val="hy-AM"/>
        </w:rPr>
        <w:t>ֆինանսավորում</w:t>
      </w:r>
      <w:r>
        <w:rPr>
          <w:iCs/>
          <w:sz w:val="24"/>
          <w:szCs w:val="24"/>
          <w:lang w:val="hy-AM"/>
        </w:rPr>
        <w:t xml:space="preserve">՝ ուղղված </w:t>
      </w:r>
      <w:r w:rsidR="00D21ED9" w:rsidRPr="00A014BA">
        <w:rPr>
          <w:iCs/>
          <w:sz w:val="24"/>
          <w:szCs w:val="24"/>
          <w:lang w:val="hy-AM"/>
        </w:rPr>
        <w:t xml:space="preserve">ոլորտային այլ կառույցների կողմից անցկացվող միջոցառումների </w:t>
      </w:r>
      <w:r w:rsidR="00D21ED9">
        <w:rPr>
          <w:iCs/>
          <w:sz w:val="24"/>
          <w:szCs w:val="24"/>
          <w:lang w:val="hy-AM"/>
        </w:rPr>
        <w:t>մասնակի ֆինանսավորմանը: Նման միջոցառումներից են «Ձեռներեցության համաշխարհային գավաթը», «Սևան ստարտափ սամիթը», «Հավք ԱԹՍ մրցույթ», որոնք առանցքային դեր ունեն հայաստանյան տեխնոլոգիական ձեռներեցության էկոհամակարգում:</w:t>
      </w:r>
    </w:p>
    <w:p w14:paraId="622BE931" w14:textId="77777777" w:rsidR="00A33170" w:rsidRDefault="00A33170" w:rsidP="00A33170">
      <w:pPr>
        <w:rPr>
          <w:lang w:val="hy-AM"/>
        </w:rPr>
      </w:pPr>
      <w:bookmarkStart w:id="7" w:name="_Toc94604285"/>
    </w:p>
    <w:p w14:paraId="499DF450" w14:textId="77777777" w:rsidR="00D50494" w:rsidRDefault="00D50494" w:rsidP="00D50494">
      <w:pPr>
        <w:pStyle w:val="Heading1"/>
        <w:rPr>
          <w:lang w:val="hy-AM"/>
        </w:rPr>
      </w:pPr>
      <w:r w:rsidRPr="00AE458B">
        <w:rPr>
          <w:lang w:val="hy-AM"/>
        </w:rPr>
        <w:t>Ծրագրի սկզբունքները</w:t>
      </w:r>
      <w:bookmarkEnd w:id="7"/>
    </w:p>
    <w:p w14:paraId="4BB27009" w14:textId="77777777" w:rsidR="00D50494" w:rsidRPr="00887913" w:rsidRDefault="00D50494" w:rsidP="00D50494">
      <w:pPr>
        <w:jc w:val="both"/>
        <w:rPr>
          <w:rFonts w:ascii="GHEA Grapalat" w:hAnsi="GHEA Grapalat"/>
          <w:sz w:val="24"/>
          <w:szCs w:val="24"/>
          <w:lang w:val="hy-AM"/>
        </w:rPr>
      </w:pPr>
      <w:r w:rsidRPr="00887913">
        <w:rPr>
          <w:rFonts w:ascii="GHEA Grapalat" w:hAnsi="GHEA Grapalat"/>
          <w:sz w:val="24"/>
          <w:szCs w:val="24"/>
          <w:lang w:val="hy-AM"/>
        </w:rPr>
        <w:t>Ծրագրի</w:t>
      </w:r>
      <w:r w:rsidRPr="0018565F">
        <w:rPr>
          <w:rFonts w:ascii="GHEA Grapalat" w:hAnsi="GHEA Grapalat"/>
          <w:sz w:val="24"/>
          <w:szCs w:val="24"/>
          <w:lang w:val="hy-AM"/>
        </w:rPr>
        <w:t xml:space="preserve"> </w:t>
      </w:r>
      <w:r>
        <w:rPr>
          <w:rFonts w:ascii="GHEA Grapalat" w:hAnsi="GHEA Grapalat"/>
          <w:sz w:val="24"/>
          <w:szCs w:val="24"/>
          <w:lang w:val="hy-AM"/>
        </w:rPr>
        <w:t>բաղադրիչների</w:t>
      </w:r>
      <w:r w:rsidRPr="00887913">
        <w:rPr>
          <w:rFonts w:ascii="GHEA Grapalat" w:hAnsi="GHEA Grapalat"/>
          <w:sz w:val="24"/>
          <w:szCs w:val="24"/>
          <w:lang w:val="hy-AM"/>
        </w:rPr>
        <w:t xml:space="preserve"> իրականացման ընթացքում հաշվի են առնվելու </w:t>
      </w:r>
      <w:r>
        <w:rPr>
          <w:rFonts w:ascii="GHEA Grapalat" w:hAnsi="GHEA Grapalat"/>
          <w:sz w:val="24"/>
          <w:szCs w:val="24"/>
          <w:lang w:val="hy-AM"/>
        </w:rPr>
        <w:t xml:space="preserve">տարածքային </w:t>
      </w:r>
      <w:r w:rsidRPr="00887913">
        <w:rPr>
          <w:rFonts w:ascii="GHEA Grapalat" w:hAnsi="GHEA Grapalat"/>
          <w:sz w:val="24"/>
          <w:szCs w:val="24"/>
          <w:lang w:val="hy-AM"/>
        </w:rPr>
        <w:t xml:space="preserve">համաչափության, </w:t>
      </w:r>
      <w:r>
        <w:rPr>
          <w:rFonts w:ascii="GHEA Grapalat" w:hAnsi="GHEA Grapalat"/>
          <w:sz w:val="24"/>
          <w:szCs w:val="24"/>
          <w:lang w:val="hy-AM"/>
        </w:rPr>
        <w:t xml:space="preserve">ոլորտային զարգացման, </w:t>
      </w:r>
      <w:r w:rsidRPr="00887913">
        <w:rPr>
          <w:rFonts w:ascii="GHEA Grapalat" w:hAnsi="GHEA Grapalat"/>
          <w:sz w:val="24"/>
          <w:szCs w:val="24"/>
          <w:lang w:val="hy-AM"/>
        </w:rPr>
        <w:t xml:space="preserve">ներառականության, թափանցիկության ու հաշվետվողականության սկզբունքները: </w:t>
      </w:r>
    </w:p>
    <w:p w14:paraId="1780F458" w14:textId="77777777" w:rsidR="00D50494" w:rsidRPr="00887913" w:rsidRDefault="00D50494" w:rsidP="00D50494">
      <w:pPr>
        <w:pStyle w:val="ListParagraph"/>
        <w:numPr>
          <w:ilvl w:val="0"/>
          <w:numId w:val="1"/>
        </w:numPr>
        <w:jc w:val="both"/>
        <w:rPr>
          <w:i/>
          <w:iCs/>
          <w:sz w:val="24"/>
          <w:szCs w:val="24"/>
          <w:lang w:val="hy-AM"/>
        </w:rPr>
      </w:pPr>
      <w:r w:rsidRPr="00887913">
        <w:rPr>
          <w:i/>
          <w:iCs/>
          <w:sz w:val="24"/>
          <w:szCs w:val="24"/>
          <w:lang w:val="hy-AM"/>
        </w:rPr>
        <w:t xml:space="preserve">Տարածքային համաչափություն </w:t>
      </w:r>
    </w:p>
    <w:p w14:paraId="492A9D19" w14:textId="77777777" w:rsidR="00D50494" w:rsidRDefault="00D50494" w:rsidP="00D50494">
      <w:pPr>
        <w:jc w:val="both"/>
        <w:rPr>
          <w:rFonts w:ascii="GHEA Grapalat" w:hAnsi="GHEA Grapalat"/>
          <w:sz w:val="24"/>
          <w:szCs w:val="24"/>
          <w:lang w:val="hy-AM"/>
        </w:rPr>
      </w:pPr>
      <w:r w:rsidRPr="00887913">
        <w:rPr>
          <w:rFonts w:ascii="GHEA Grapalat" w:hAnsi="GHEA Grapalat"/>
          <w:sz w:val="24"/>
          <w:szCs w:val="24"/>
          <w:lang w:val="hy-AM"/>
        </w:rPr>
        <w:t>Տարածքային համաչափ զարգացում ապահովելու համար ծ</w:t>
      </w:r>
      <w:r>
        <w:rPr>
          <w:rFonts w:ascii="GHEA Grapalat" w:hAnsi="GHEA Grapalat"/>
          <w:sz w:val="24"/>
          <w:szCs w:val="24"/>
          <w:lang w:val="hy-AM"/>
        </w:rPr>
        <w:t>րագրի բաղադրիչների ուղղակի և անուղղակի շահառուներ կլինեն ոչ միայն Երևանի, այլ նաև ՀՀ մարզերում հիմնադրված և գործող կազմակերպությունները և քաղաքացիները</w:t>
      </w:r>
      <w:r w:rsidRPr="00887913">
        <w:rPr>
          <w:rFonts w:ascii="GHEA Grapalat" w:hAnsi="GHEA Grapalat"/>
          <w:sz w:val="24"/>
          <w:szCs w:val="24"/>
          <w:lang w:val="hy-AM"/>
        </w:rPr>
        <w:t>:</w:t>
      </w:r>
    </w:p>
    <w:p w14:paraId="02D9ACB7" w14:textId="77777777" w:rsidR="00D50494" w:rsidRDefault="00D50494" w:rsidP="00D50494">
      <w:pPr>
        <w:pStyle w:val="ListParagraph"/>
        <w:numPr>
          <w:ilvl w:val="0"/>
          <w:numId w:val="1"/>
        </w:numPr>
        <w:jc w:val="both"/>
        <w:rPr>
          <w:i/>
          <w:iCs/>
          <w:sz w:val="24"/>
          <w:szCs w:val="24"/>
          <w:lang w:val="hy-AM"/>
        </w:rPr>
      </w:pPr>
      <w:r w:rsidRPr="00EE1E79">
        <w:rPr>
          <w:i/>
          <w:iCs/>
          <w:sz w:val="24"/>
          <w:szCs w:val="24"/>
          <w:lang w:val="hy-AM"/>
        </w:rPr>
        <w:t xml:space="preserve">Ոլորտային </w:t>
      </w:r>
      <w:r>
        <w:rPr>
          <w:i/>
          <w:iCs/>
          <w:sz w:val="24"/>
          <w:szCs w:val="24"/>
          <w:lang w:val="hy-AM"/>
        </w:rPr>
        <w:t>զարգացում</w:t>
      </w:r>
    </w:p>
    <w:p w14:paraId="73C399C8" w14:textId="77777777" w:rsidR="00D50494" w:rsidRPr="00E55F3E" w:rsidRDefault="00D50494" w:rsidP="00D50494">
      <w:pPr>
        <w:jc w:val="both"/>
        <w:rPr>
          <w:rFonts w:ascii="GHEA Grapalat" w:hAnsi="GHEA Grapalat"/>
          <w:sz w:val="24"/>
          <w:szCs w:val="24"/>
          <w:lang w:val="hy-AM"/>
        </w:rPr>
      </w:pPr>
      <w:r w:rsidRPr="00E55F3E">
        <w:rPr>
          <w:rFonts w:ascii="GHEA Grapalat" w:hAnsi="GHEA Grapalat"/>
          <w:sz w:val="24"/>
          <w:szCs w:val="24"/>
          <w:lang w:val="hy-AM"/>
        </w:rPr>
        <w:t>Ծրագրի բաղադրիչներ</w:t>
      </w:r>
      <w:r>
        <w:rPr>
          <w:rFonts w:ascii="GHEA Grapalat" w:hAnsi="GHEA Grapalat"/>
          <w:sz w:val="24"/>
          <w:szCs w:val="24"/>
          <w:lang w:val="hy-AM"/>
        </w:rPr>
        <w:t>ն ուղղված կլինեն տնտեսության մի շարք ոլորտներում տեխնոլոգիական առաջընթացի ապահովմանը և բարձր տեխնոլոգիաների կիրառմամբ այդ ոլորտներում արտադրողականության բարձրացմանը։</w:t>
      </w:r>
    </w:p>
    <w:p w14:paraId="31EF7B6E" w14:textId="77777777" w:rsidR="00D50494" w:rsidRPr="00887913" w:rsidRDefault="00D50494" w:rsidP="00D50494">
      <w:pPr>
        <w:pStyle w:val="ListParagraph"/>
        <w:numPr>
          <w:ilvl w:val="0"/>
          <w:numId w:val="1"/>
        </w:numPr>
        <w:jc w:val="both"/>
        <w:rPr>
          <w:i/>
          <w:iCs/>
          <w:sz w:val="24"/>
          <w:szCs w:val="24"/>
          <w:lang w:val="hy-AM"/>
        </w:rPr>
      </w:pPr>
      <w:r w:rsidRPr="00887913">
        <w:rPr>
          <w:i/>
          <w:iCs/>
          <w:sz w:val="24"/>
          <w:szCs w:val="24"/>
          <w:lang w:val="hy-AM"/>
        </w:rPr>
        <w:lastRenderedPageBreak/>
        <w:t xml:space="preserve">Ներառականություն և թափանցիկություն </w:t>
      </w:r>
    </w:p>
    <w:p w14:paraId="4B5EF969" w14:textId="77777777" w:rsidR="00D50494" w:rsidRPr="00887913" w:rsidRDefault="00D50494" w:rsidP="00D50494">
      <w:pPr>
        <w:jc w:val="both"/>
        <w:rPr>
          <w:rFonts w:ascii="GHEA Grapalat" w:hAnsi="GHEA Grapalat"/>
          <w:sz w:val="24"/>
          <w:szCs w:val="24"/>
          <w:lang w:val="hy-AM"/>
        </w:rPr>
      </w:pPr>
      <w:r w:rsidRPr="00887913">
        <w:rPr>
          <w:rFonts w:ascii="GHEA Grapalat" w:hAnsi="GHEA Grapalat"/>
          <w:sz w:val="24"/>
          <w:szCs w:val="24"/>
          <w:lang w:val="hy-AM"/>
        </w:rPr>
        <w:t xml:space="preserve">Ծրագրի </w:t>
      </w:r>
      <w:r>
        <w:rPr>
          <w:rFonts w:ascii="GHEA Grapalat" w:hAnsi="GHEA Grapalat"/>
          <w:sz w:val="24"/>
          <w:szCs w:val="24"/>
          <w:lang w:val="hy-AM"/>
        </w:rPr>
        <w:t>բաղադրիչների շրջանակում նախագծերի, ընտրության</w:t>
      </w:r>
      <w:r w:rsidRPr="00887913">
        <w:rPr>
          <w:rFonts w:ascii="GHEA Grapalat" w:hAnsi="GHEA Grapalat"/>
          <w:sz w:val="24"/>
          <w:szCs w:val="24"/>
          <w:lang w:val="hy-AM"/>
        </w:rPr>
        <w:t xml:space="preserve"> չափանիշների մշակման և հայտերի գնահատման բոլոր փուլերում կապահովվի մասնագիտական շահագրգիռ կողմերի   ներգրավվածությունը, ինչպես նաև հասարակության համար կապահովվի գործընթացի առավելագույն թափանցիկությունը: </w:t>
      </w:r>
    </w:p>
    <w:p w14:paraId="159311CE" w14:textId="77777777" w:rsidR="00D50494" w:rsidRPr="00887913" w:rsidRDefault="00D50494" w:rsidP="00D50494">
      <w:pPr>
        <w:pStyle w:val="ListParagraph"/>
        <w:numPr>
          <w:ilvl w:val="0"/>
          <w:numId w:val="1"/>
        </w:numPr>
        <w:jc w:val="both"/>
        <w:rPr>
          <w:i/>
          <w:iCs/>
          <w:sz w:val="24"/>
          <w:szCs w:val="24"/>
          <w:lang w:val="hy-AM"/>
        </w:rPr>
      </w:pPr>
      <w:r w:rsidRPr="00887913">
        <w:rPr>
          <w:i/>
          <w:iCs/>
          <w:sz w:val="24"/>
          <w:szCs w:val="24"/>
          <w:lang w:val="hy-AM"/>
        </w:rPr>
        <w:t xml:space="preserve">Հաշվետվողականություն </w:t>
      </w:r>
    </w:p>
    <w:p w14:paraId="461ECB73" w14:textId="77777777" w:rsidR="00D50494" w:rsidRPr="00887913" w:rsidRDefault="00D50494" w:rsidP="00D50494">
      <w:pPr>
        <w:jc w:val="both"/>
        <w:rPr>
          <w:rFonts w:ascii="GHEA Grapalat" w:hAnsi="GHEA Grapalat"/>
          <w:sz w:val="24"/>
          <w:szCs w:val="24"/>
          <w:lang w:val="hy-AM"/>
        </w:rPr>
      </w:pPr>
      <w:r w:rsidRPr="00887913">
        <w:rPr>
          <w:rFonts w:ascii="GHEA Grapalat" w:hAnsi="GHEA Grapalat"/>
          <w:sz w:val="24"/>
          <w:szCs w:val="24"/>
          <w:lang w:val="hy-AM"/>
        </w:rPr>
        <w:t xml:space="preserve">Ծրագրի շրջանակներում կիրականացվի շարունակական մոնիտորինգ՝ հաշվետվողականություն ապահովելու, ինչպես նաև ներդրումների արդյունավետության գնահատում կատարելու նպատակով: </w:t>
      </w:r>
    </w:p>
    <w:p w14:paraId="266FDCC9" w14:textId="77777777" w:rsidR="00D50494" w:rsidRPr="00887913" w:rsidRDefault="00D50494" w:rsidP="00D50494">
      <w:pPr>
        <w:pStyle w:val="ListParagraph"/>
        <w:numPr>
          <w:ilvl w:val="0"/>
          <w:numId w:val="1"/>
        </w:numPr>
        <w:jc w:val="both"/>
        <w:rPr>
          <w:i/>
          <w:iCs/>
          <w:sz w:val="24"/>
          <w:szCs w:val="24"/>
          <w:lang w:val="hy-AM"/>
        </w:rPr>
      </w:pPr>
      <w:r w:rsidRPr="00887913">
        <w:rPr>
          <w:i/>
          <w:iCs/>
          <w:sz w:val="24"/>
          <w:szCs w:val="24"/>
          <w:lang w:val="hy-AM"/>
        </w:rPr>
        <w:t>Ծրագրի ազդեցության գնահատում</w:t>
      </w:r>
    </w:p>
    <w:p w14:paraId="2C75D4FA" w14:textId="77777777" w:rsidR="00D50494" w:rsidRDefault="00D50494" w:rsidP="00D50494">
      <w:pPr>
        <w:jc w:val="both"/>
        <w:rPr>
          <w:rFonts w:ascii="GHEA Grapalat" w:hAnsi="GHEA Grapalat"/>
          <w:sz w:val="24"/>
          <w:szCs w:val="24"/>
          <w:lang w:val="hy-AM"/>
        </w:rPr>
      </w:pPr>
      <w:r w:rsidRPr="00887913">
        <w:rPr>
          <w:rFonts w:ascii="GHEA Grapalat" w:hAnsi="GHEA Grapalat"/>
          <w:sz w:val="24"/>
          <w:szCs w:val="24"/>
          <w:lang w:val="hy-AM"/>
        </w:rPr>
        <w:t xml:space="preserve">Կարևորելով հարկատուների առջև հաշվետվողականության սկզբունքը՝ կատարվելու է </w:t>
      </w:r>
      <w:r>
        <w:rPr>
          <w:rFonts w:ascii="GHEA Grapalat" w:hAnsi="GHEA Grapalat"/>
          <w:sz w:val="24"/>
          <w:szCs w:val="24"/>
          <w:lang w:val="hy-AM"/>
        </w:rPr>
        <w:t>ծրագրի բաղադրիչների արդյունքների</w:t>
      </w:r>
      <w:r w:rsidRPr="00887913">
        <w:rPr>
          <w:rFonts w:ascii="GHEA Grapalat" w:hAnsi="GHEA Grapalat"/>
          <w:sz w:val="24"/>
          <w:szCs w:val="24"/>
          <w:lang w:val="hy-AM"/>
        </w:rPr>
        <w:t xml:space="preserve"> գնահատում: Գնահատման ընթացքում հաշվի կառնվեն </w:t>
      </w:r>
      <w:r>
        <w:rPr>
          <w:rFonts w:ascii="GHEA Grapalat" w:hAnsi="GHEA Grapalat"/>
          <w:sz w:val="24"/>
          <w:szCs w:val="24"/>
          <w:lang w:val="hy-AM"/>
        </w:rPr>
        <w:t>շահառու ընկերությունների, թիմերի և անձանց</w:t>
      </w:r>
      <w:r w:rsidRPr="00887913">
        <w:rPr>
          <w:rFonts w:ascii="GHEA Grapalat" w:hAnsi="GHEA Grapalat"/>
          <w:sz w:val="24"/>
          <w:szCs w:val="24"/>
          <w:lang w:val="hy-AM"/>
        </w:rPr>
        <w:t xml:space="preserve"> կողմից գրանցած հաջողությունները՝ արտադրանքի կամ մատուցված ծառայությունների զարգացման և շուկայում հեղինակության ձևավորման առումով:</w:t>
      </w:r>
    </w:p>
    <w:p w14:paraId="3F783903" w14:textId="77777777" w:rsidR="00EB4A89" w:rsidRDefault="00EB4A89" w:rsidP="00D50494">
      <w:pPr>
        <w:jc w:val="both"/>
        <w:rPr>
          <w:rFonts w:ascii="GHEA Grapalat" w:hAnsi="GHEA Grapalat"/>
          <w:sz w:val="24"/>
          <w:szCs w:val="24"/>
          <w:lang w:val="hy-AM"/>
        </w:rPr>
      </w:pPr>
    </w:p>
    <w:p w14:paraId="4C76FC3E" w14:textId="77777777" w:rsidR="00A014BA" w:rsidRDefault="00A014BA" w:rsidP="00EB4A89">
      <w:pPr>
        <w:spacing w:after="360"/>
        <w:jc w:val="center"/>
        <w:rPr>
          <w:rFonts w:ascii="GHEA Grapalat" w:hAnsi="GHEA Grapalat"/>
          <w:b/>
          <w:bCs/>
          <w:iCs/>
          <w:sz w:val="24"/>
          <w:szCs w:val="24"/>
          <w:lang w:val="hy-AM"/>
        </w:rPr>
      </w:pPr>
    </w:p>
    <w:p w14:paraId="20A25536" w14:textId="77777777" w:rsidR="00A014BA" w:rsidRDefault="00A014BA" w:rsidP="00EB4A89">
      <w:pPr>
        <w:spacing w:after="360"/>
        <w:jc w:val="center"/>
        <w:rPr>
          <w:rFonts w:ascii="GHEA Grapalat" w:hAnsi="GHEA Grapalat"/>
          <w:b/>
          <w:bCs/>
          <w:iCs/>
          <w:sz w:val="24"/>
          <w:szCs w:val="24"/>
          <w:lang w:val="hy-AM"/>
        </w:rPr>
      </w:pPr>
    </w:p>
    <w:p w14:paraId="6B8E3F89" w14:textId="77777777" w:rsidR="00A014BA" w:rsidRDefault="00A014BA" w:rsidP="00EB4A89">
      <w:pPr>
        <w:spacing w:after="360"/>
        <w:jc w:val="center"/>
        <w:rPr>
          <w:rFonts w:ascii="GHEA Grapalat" w:hAnsi="GHEA Grapalat"/>
          <w:b/>
          <w:bCs/>
          <w:iCs/>
          <w:sz w:val="24"/>
          <w:szCs w:val="24"/>
          <w:lang w:val="hy-AM"/>
        </w:rPr>
      </w:pPr>
    </w:p>
    <w:p w14:paraId="648EF2F7" w14:textId="77777777" w:rsidR="00A014BA" w:rsidRDefault="00A014BA" w:rsidP="00EB4A89">
      <w:pPr>
        <w:spacing w:after="360"/>
        <w:jc w:val="center"/>
        <w:rPr>
          <w:rFonts w:ascii="GHEA Grapalat" w:hAnsi="GHEA Grapalat"/>
          <w:b/>
          <w:bCs/>
          <w:iCs/>
          <w:sz w:val="24"/>
          <w:szCs w:val="24"/>
          <w:lang w:val="hy-AM"/>
        </w:rPr>
      </w:pPr>
    </w:p>
    <w:p w14:paraId="6EB4950B" w14:textId="77777777" w:rsidR="00A014BA" w:rsidRDefault="00A014BA" w:rsidP="00EB4A89">
      <w:pPr>
        <w:spacing w:after="360"/>
        <w:jc w:val="center"/>
        <w:rPr>
          <w:rFonts w:ascii="GHEA Grapalat" w:hAnsi="GHEA Grapalat"/>
          <w:b/>
          <w:bCs/>
          <w:iCs/>
          <w:sz w:val="24"/>
          <w:szCs w:val="24"/>
          <w:lang w:val="hy-AM"/>
        </w:rPr>
      </w:pPr>
    </w:p>
    <w:p w14:paraId="03A12F0B" w14:textId="77777777" w:rsidR="00A014BA" w:rsidRDefault="00A014BA" w:rsidP="00EB4A89">
      <w:pPr>
        <w:spacing w:after="360"/>
        <w:jc w:val="center"/>
        <w:rPr>
          <w:rFonts w:ascii="GHEA Grapalat" w:hAnsi="GHEA Grapalat"/>
          <w:b/>
          <w:bCs/>
          <w:iCs/>
          <w:sz w:val="24"/>
          <w:szCs w:val="24"/>
          <w:lang w:val="hy-AM"/>
        </w:rPr>
      </w:pPr>
    </w:p>
    <w:p w14:paraId="77D271E6" w14:textId="77777777" w:rsidR="00A014BA" w:rsidRDefault="00A014BA" w:rsidP="00EB4A89">
      <w:pPr>
        <w:spacing w:after="360"/>
        <w:jc w:val="center"/>
        <w:rPr>
          <w:rFonts w:ascii="GHEA Grapalat" w:hAnsi="GHEA Grapalat"/>
          <w:b/>
          <w:bCs/>
          <w:iCs/>
          <w:sz w:val="24"/>
          <w:szCs w:val="24"/>
          <w:lang w:val="hy-AM"/>
        </w:rPr>
      </w:pPr>
    </w:p>
    <w:p w14:paraId="4497DC3B" w14:textId="77777777" w:rsidR="00A014BA" w:rsidRDefault="00A014BA" w:rsidP="00EB4A89">
      <w:pPr>
        <w:spacing w:after="360"/>
        <w:jc w:val="center"/>
        <w:rPr>
          <w:rFonts w:ascii="GHEA Grapalat" w:hAnsi="GHEA Grapalat"/>
          <w:b/>
          <w:bCs/>
          <w:iCs/>
          <w:sz w:val="24"/>
          <w:szCs w:val="24"/>
          <w:lang w:val="hy-AM"/>
        </w:rPr>
      </w:pPr>
    </w:p>
    <w:p w14:paraId="46A9FAD1" w14:textId="77777777" w:rsidR="00A014BA" w:rsidRDefault="00A014BA" w:rsidP="00EB4A89">
      <w:pPr>
        <w:spacing w:after="360"/>
        <w:jc w:val="center"/>
        <w:rPr>
          <w:rFonts w:ascii="GHEA Grapalat" w:hAnsi="GHEA Grapalat"/>
          <w:b/>
          <w:bCs/>
          <w:iCs/>
          <w:sz w:val="24"/>
          <w:szCs w:val="24"/>
          <w:lang w:val="hy-AM"/>
        </w:rPr>
      </w:pPr>
    </w:p>
    <w:p w14:paraId="022FF8CB" w14:textId="3A6033FC" w:rsidR="00EB4A89" w:rsidRPr="00030F7B" w:rsidRDefault="00EB4A89" w:rsidP="00EB4A89">
      <w:pPr>
        <w:spacing w:after="360"/>
        <w:jc w:val="center"/>
        <w:rPr>
          <w:rFonts w:ascii="GHEA Grapalat" w:hAnsi="GHEA Grapalat"/>
          <w:b/>
          <w:bCs/>
          <w:iCs/>
          <w:sz w:val="24"/>
          <w:szCs w:val="24"/>
          <w:lang w:val="hy-AM"/>
        </w:rPr>
      </w:pPr>
      <w:r>
        <w:rPr>
          <w:rFonts w:ascii="GHEA Grapalat" w:hAnsi="GHEA Grapalat"/>
          <w:b/>
          <w:bCs/>
          <w:iCs/>
          <w:sz w:val="24"/>
          <w:szCs w:val="24"/>
          <w:lang w:val="hy-AM"/>
        </w:rPr>
        <w:lastRenderedPageBreak/>
        <w:t xml:space="preserve">Ծրագրի </w:t>
      </w:r>
      <w:r w:rsidR="008A3FC6">
        <w:rPr>
          <w:rFonts w:ascii="GHEA Grapalat" w:hAnsi="GHEA Grapalat"/>
          <w:b/>
          <w:bCs/>
          <w:iCs/>
          <w:sz w:val="24"/>
          <w:szCs w:val="24"/>
          <w:lang w:val="hy-AM"/>
        </w:rPr>
        <w:t>202</w:t>
      </w:r>
      <w:r w:rsidR="009A544E">
        <w:rPr>
          <w:rFonts w:ascii="GHEA Grapalat" w:hAnsi="GHEA Grapalat"/>
          <w:b/>
          <w:bCs/>
          <w:iCs/>
          <w:sz w:val="24"/>
          <w:szCs w:val="24"/>
        </w:rPr>
        <w:t xml:space="preserve">4 </w:t>
      </w:r>
      <w:r w:rsidRPr="00030F7B">
        <w:rPr>
          <w:rFonts w:ascii="GHEA Grapalat" w:hAnsi="GHEA Grapalat"/>
          <w:b/>
          <w:bCs/>
          <w:iCs/>
          <w:sz w:val="24"/>
          <w:szCs w:val="24"/>
          <w:lang w:val="hy-AM"/>
        </w:rPr>
        <w:t>թվականի ֆինանսական միջոցների բաշխվածություն</w:t>
      </w:r>
    </w:p>
    <w:tbl>
      <w:tblPr>
        <w:tblW w:w="9470" w:type="dxa"/>
        <w:tblCellMar>
          <w:top w:w="30" w:type="dxa"/>
          <w:left w:w="45" w:type="dxa"/>
          <w:bottom w:w="30" w:type="dxa"/>
          <w:right w:w="45" w:type="dxa"/>
        </w:tblCellMar>
        <w:tblLook w:val="04A0" w:firstRow="1" w:lastRow="0" w:firstColumn="1" w:lastColumn="0" w:noHBand="0" w:noVBand="1"/>
      </w:tblPr>
      <w:tblGrid>
        <w:gridCol w:w="490"/>
        <w:gridCol w:w="3933"/>
        <w:gridCol w:w="1514"/>
        <w:gridCol w:w="1538"/>
        <w:gridCol w:w="1995"/>
      </w:tblGrid>
      <w:tr w:rsidR="008A3FC6" w14:paraId="08F205DB" w14:textId="77777777" w:rsidTr="008A3FC6">
        <w:trPr>
          <w:trHeight w:val="404"/>
        </w:trPr>
        <w:tc>
          <w:tcPr>
            <w:tcW w:w="50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6828EA" w14:textId="77777777" w:rsidR="008A3FC6" w:rsidRDefault="008A3FC6" w:rsidP="000B544E">
            <w:pPr>
              <w:spacing w:after="0" w:line="240" w:lineRule="auto"/>
              <w:rPr>
                <w:rFonts w:ascii="GHEA Grapalat" w:eastAsia="Times New Roman" w:hAnsi="GHEA Grapalat" w:cs="Times New Roman"/>
                <w:sz w:val="20"/>
                <w:szCs w:val="20"/>
                <w:lang w:val="hy-AM"/>
              </w:rPr>
            </w:pPr>
          </w:p>
        </w:tc>
        <w:tc>
          <w:tcPr>
            <w:tcW w:w="4008" w:type="dxa"/>
            <w:tcBorders>
              <w:top w:val="single" w:sz="6" w:space="0" w:color="000000"/>
              <w:left w:val="single" w:sz="6" w:space="0" w:color="CCCCCC"/>
              <w:bottom w:val="single" w:sz="6" w:space="0" w:color="000000"/>
              <w:right w:val="single" w:sz="6" w:space="0" w:color="000000"/>
            </w:tcBorders>
            <w:shd w:val="clear" w:color="auto" w:fill="auto"/>
            <w:vAlign w:val="center"/>
          </w:tcPr>
          <w:p w14:paraId="07F65016" w14:textId="77777777" w:rsidR="008A3FC6" w:rsidRDefault="008A3FC6" w:rsidP="000B544E">
            <w:pPr>
              <w:spacing w:after="0" w:line="240" w:lineRule="auto"/>
              <w:jc w:val="center"/>
              <w:rPr>
                <w:rFonts w:ascii="GHEA Grapalat" w:eastAsia="Times New Roman" w:hAnsi="GHEA Grapalat" w:cs="Times New Roman"/>
                <w:b/>
                <w:bCs/>
                <w:sz w:val="20"/>
                <w:szCs w:val="20"/>
                <w:lang w:val="hy-AM"/>
              </w:rPr>
            </w:pPr>
            <w:r>
              <w:rPr>
                <w:rFonts w:ascii="GHEA Grapalat" w:eastAsia="Times New Roman" w:hAnsi="GHEA Grapalat" w:cs="Times New Roman"/>
                <w:b/>
                <w:bCs/>
                <w:sz w:val="20"/>
                <w:szCs w:val="20"/>
                <w:lang w:val="hy-AM"/>
              </w:rPr>
              <w:t>Ծրագրի բաղադրիչներ</w:t>
            </w:r>
          </w:p>
        </w:tc>
        <w:tc>
          <w:tcPr>
            <w:tcW w:w="1530" w:type="dxa"/>
            <w:tcBorders>
              <w:top w:val="single" w:sz="6" w:space="0" w:color="000000"/>
              <w:left w:val="single" w:sz="6" w:space="0" w:color="CCCCCC"/>
              <w:bottom w:val="single" w:sz="6" w:space="0" w:color="000000"/>
              <w:right w:val="single" w:sz="6" w:space="0" w:color="000000"/>
            </w:tcBorders>
            <w:shd w:val="clear" w:color="auto" w:fill="auto"/>
            <w:vAlign w:val="center"/>
          </w:tcPr>
          <w:p w14:paraId="0F6B1382" w14:textId="77777777" w:rsidR="008A3FC6" w:rsidRDefault="008A3FC6" w:rsidP="000B544E">
            <w:pPr>
              <w:spacing w:after="0" w:line="240" w:lineRule="auto"/>
              <w:jc w:val="center"/>
              <w:rPr>
                <w:rFonts w:ascii="GHEA Grapalat" w:eastAsia="Times New Roman" w:hAnsi="GHEA Grapalat" w:cs="Times New Roman"/>
                <w:b/>
                <w:bCs/>
                <w:sz w:val="20"/>
                <w:szCs w:val="20"/>
                <w:lang w:val="hy-AM"/>
              </w:rPr>
            </w:pPr>
            <w:r>
              <w:rPr>
                <w:rFonts w:ascii="GHEA Grapalat" w:eastAsia="Times New Roman" w:hAnsi="GHEA Grapalat" w:cs="Times New Roman"/>
                <w:b/>
                <w:bCs/>
                <w:sz w:val="20"/>
                <w:szCs w:val="20"/>
                <w:lang w:val="hy-AM"/>
              </w:rPr>
              <w:t>Ընդհանուր բյուջե</w:t>
            </w:r>
          </w:p>
        </w:tc>
        <w:tc>
          <w:tcPr>
            <w:tcW w:w="1541" w:type="dxa"/>
            <w:tcBorders>
              <w:top w:val="single" w:sz="6" w:space="0" w:color="000000"/>
              <w:left w:val="single" w:sz="6" w:space="0" w:color="CCCCCC"/>
              <w:bottom w:val="single" w:sz="6" w:space="0" w:color="000000"/>
              <w:right w:val="single" w:sz="6" w:space="0" w:color="000000"/>
            </w:tcBorders>
            <w:shd w:val="clear" w:color="auto" w:fill="auto"/>
            <w:vAlign w:val="center"/>
          </w:tcPr>
          <w:p w14:paraId="19D81D4D" w14:textId="77777777" w:rsidR="008A3FC6" w:rsidRDefault="008A3FC6" w:rsidP="000B544E">
            <w:pPr>
              <w:spacing w:after="0" w:line="240" w:lineRule="auto"/>
              <w:jc w:val="center"/>
              <w:rPr>
                <w:rFonts w:ascii="GHEA Grapalat" w:eastAsia="Times New Roman" w:hAnsi="GHEA Grapalat" w:cs="Times New Roman"/>
                <w:b/>
                <w:bCs/>
                <w:sz w:val="20"/>
                <w:szCs w:val="20"/>
                <w:lang w:val="hy-AM"/>
              </w:rPr>
            </w:pPr>
            <w:r>
              <w:rPr>
                <w:rFonts w:ascii="GHEA Grapalat" w:eastAsia="Times New Roman" w:hAnsi="GHEA Grapalat" w:cs="Times New Roman"/>
                <w:b/>
                <w:bCs/>
                <w:sz w:val="20"/>
                <w:szCs w:val="20"/>
                <w:lang w:val="hy-AM"/>
              </w:rPr>
              <w:t xml:space="preserve">Յուրաքանչուր արժեք </w:t>
            </w:r>
          </w:p>
        </w:tc>
        <w:tc>
          <w:tcPr>
            <w:tcW w:w="1889" w:type="dxa"/>
            <w:tcBorders>
              <w:top w:val="single" w:sz="6" w:space="0" w:color="000000"/>
              <w:left w:val="single" w:sz="6" w:space="0" w:color="CCCCCC"/>
              <w:bottom w:val="single" w:sz="6" w:space="0" w:color="000000"/>
              <w:right w:val="single" w:sz="6" w:space="0" w:color="000000"/>
            </w:tcBorders>
            <w:shd w:val="clear" w:color="auto" w:fill="auto"/>
            <w:vAlign w:val="center"/>
          </w:tcPr>
          <w:p w14:paraId="12E8D2F7" w14:textId="77777777" w:rsidR="008A3FC6" w:rsidRDefault="008A3FC6" w:rsidP="000B544E">
            <w:pPr>
              <w:spacing w:after="0" w:line="240" w:lineRule="auto"/>
              <w:jc w:val="center"/>
              <w:rPr>
                <w:rFonts w:ascii="GHEA Grapalat" w:eastAsia="Times New Roman" w:hAnsi="GHEA Grapalat" w:cs="Times New Roman"/>
                <w:b/>
                <w:bCs/>
                <w:sz w:val="20"/>
                <w:szCs w:val="20"/>
                <w:lang w:val="hy-AM"/>
              </w:rPr>
            </w:pPr>
            <w:r>
              <w:rPr>
                <w:rFonts w:ascii="GHEA Grapalat" w:eastAsia="Times New Roman" w:hAnsi="GHEA Grapalat" w:cs="Times New Roman"/>
                <w:b/>
                <w:bCs/>
                <w:sz w:val="20"/>
                <w:szCs w:val="20"/>
                <w:lang w:val="hy-AM"/>
              </w:rPr>
              <w:t>Արդյունքային ցուցանիշ</w:t>
            </w:r>
          </w:p>
        </w:tc>
      </w:tr>
      <w:tr w:rsidR="008A3FC6" w14:paraId="57FFBFFF" w14:textId="77777777" w:rsidTr="008A3FC6">
        <w:trPr>
          <w:trHeight w:val="404"/>
        </w:trPr>
        <w:tc>
          <w:tcPr>
            <w:tcW w:w="502" w:type="dxa"/>
            <w:tcBorders>
              <w:top w:val="single" w:sz="6" w:space="0" w:color="000000"/>
              <w:left w:val="single" w:sz="6" w:space="0" w:color="000000"/>
              <w:bottom w:val="single" w:sz="6" w:space="0" w:color="000000"/>
              <w:right w:val="single" w:sz="6" w:space="0" w:color="000000"/>
            </w:tcBorders>
            <w:vAlign w:val="center"/>
          </w:tcPr>
          <w:p w14:paraId="47D757E8" w14:textId="77777777" w:rsidR="008A3FC6" w:rsidRDefault="008A3FC6" w:rsidP="000B544E">
            <w:pPr>
              <w:spacing w:after="0" w:line="240" w:lineRule="auto"/>
              <w:rPr>
                <w:rFonts w:ascii="GHEA Grapalat" w:eastAsia="Times New Roman" w:hAnsi="GHEA Grapalat" w:cs="Times New Roman"/>
                <w:sz w:val="20"/>
                <w:szCs w:val="20"/>
                <w:lang w:val="hy-AM"/>
              </w:rPr>
            </w:pPr>
          </w:p>
        </w:tc>
        <w:tc>
          <w:tcPr>
            <w:tcW w:w="4008" w:type="dxa"/>
            <w:tcBorders>
              <w:top w:val="single" w:sz="6" w:space="0" w:color="000000"/>
              <w:left w:val="single" w:sz="6" w:space="0" w:color="CCCCCC"/>
              <w:bottom w:val="single" w:sz="6" w:space="0" w:color="000000"/>
              <w:right w:val="single" w:sz="6" w:space="0" w:color="000000"/>
            </w:tcBorders>
            <w:vAlign w:val="center"/>
          </w:tcPr>
          <w:p w14:paraId="2B5445B6" w14:textId="77777777" w:rsidR="008A3FC6" w:rsidRDefault="008A3FC6" w:rsidP="000B544E">
            <w:pPr>
              <w:spacing w:after="0" w:line="240" w:lineRule="auto"/>
              <w:jc w:val="center"/>
              <w:rPr>
                <w:rFonts w:ascii="GHEA Grapalat" w:eastAsia="Times New Roman" w:hAnsi="GHEA Grapalat" w:cs="Times New Roman"/>
                <w:b/>
                <w:bCs/>
                <w:sz w:val="20"/>
                <w:szCs w:val="20"/>
                <w:lang w:val="hy-AM"/>
              </w:rPr>
            </w:pPr>
          </w:p>
        </w:tc>
        <w:tc>
          <w:tcPr>
            <w:tcW w:w="1530" w:type="dxa"/>
            <w:tcBorders>
              <w:top w:val="single" w:sz="6" w:space="0" w:color="000000"/>
              <w:left w:val="single" w:sz="6" w:space="0" w:color="CCCCCC"/>
              <w:bottom w:val="single" w:sz="6" w:space="0" w:color="000000"/>
              <w:right w:val="single" w:sz="6" w:space="0" w:color="000000"/>
            </w:tcBorders>
            <w:vAlign w:val="center"/>
          </w:tcPr>
          <w:p w14:paraId="5B031635" w14:textId="77777777" w:rsidR="008A3FC6" w:rsidRDefault="008A3FC6" w:rsidP="000B544E">
            <w:pPr>
              <w:spacing w:after="0" w:line="240" w:lineRule="auto"/>
              <w:jc w:val="center"/>
              <w:rPr>
                <w:rFonts w:ascii="GHEA Grapalat" w:eastAsia="Times New Roman" w:hAnsi="GHEA Grapalat" w:cs="Times New Roman"/>
                <w:i/>
                <w:iCs/>
                <w:sz w:val="20"/>
                <w:szCs w:val="20"/>
                <w:lang w:val="hy-AM"/>
              </w:rPr>
            </w:pPr>
            <w:r>
              <w:rPr>
                <w:rFonts w:ascii="GHEA Grapalat" w:eastAsia="Times New Roman" w:hAnsi="GHEA Grapalat" w:cs="Times New Roman"/>
                <w:i/>
                <w:iCs/>
                <w:sz w:val="20"/>
                <w:szCs w:val="20"/>
                <w:lang w:val="hy-AM"/>
              </w:rPr>
              <w:t>Հազար դրամ</w:t>
            </w:r>
          </w:p>
        </w:tc>
        <w:tc>
          <w:tcPr>
            <w:tcW w:w="1541" w:type="dxa"/>
            <w:tcBorders>
              <w:top w:val="single" w:sz="6" w:space="0" w:color="000000"/>
              <w:left w:val="single" w:sz="6" w:space="0" w:color="CCCCCC"/>
              <w:bottom w:val="single" w:sz="6" w:space="0" w:color="000000"/>
              <w:right w:val="single" w:sz="6" w:space="0" w:color="000000"/>
            </w:tcBorders>
            <w:vAlign w:val="center"/>
          </w:tcPr>
          <w:p w14:paraId="2077C6D9" w14:textId="77777777" w:rsidR="008A3FC6" w:rsidRDefault="008A3FC6" w:rsidP="000B544E">
            <w:pPr>
              <w:spacing w:after="0" w:line="240" w:lineRule="auto"/>
              <w:jc w:val="center"/>
              <w:rPr>
                <w:rFonts w:ascii="GHEA Grapalat" w:eastAsia="Times New Roman" w:hAnsi="GHEA Grapalat" w:cs="Times New Roman"/>
                <w:i/>
                <w:iCs/>
                <w:sz w:val="20"/>
                <w:szCs w:val="20"/>
                <w:lang w:val="hy-AM"/>
              </w:rPr>
            </w:pPr>
            <w:r>
              <w:rPr>
                <w:rFonts w:ascii="GHEA Grapalat" w:eastAsia="Times New Roman" w:hAnsi="GHEA Grapalat" w:cs="Times New Roman"/>
                <w:i/>
                <w:iCs/>
                <w:sz w:val="20"/>
                <w:szCs w:val="20"/>
                <w:lang w:val="hy-AM"/>
              </w:rPr>
              <w:t>Հազար դրամ</w:t>
            </w:r>
          </w:p>
        </w:tc>
        <w:tc>
          <w:tcPr>
            <w:tcW w:w="1889" w:type="dxa"/>
            <w:tcBorders>
              <w:top w:val="single" w:sz="6" w:space="0" w:color="000000"/>
              <w:left w:val="single" w:sz="6" w:space="0" w:color="CCCCCC"/>
              <w:bottom w:val="single" w:sz="6" w:space="0" w:color="000000"/>
              <w:right w:val="single" w:sz="6" w:space="0" w:color="000000"/>
            </w:tcBorders>
            <w:vAlign w:val="center"/>
          </w:tcPr>
          <w:p w14:paraId="2E143346" w14:textId="77777777" w:rsidR="008A3FC6" w:rsidRDefault="008A3FC6" w:rsidP="000B544E">
            <w:pPr>
              <w:spacing w:after="0" w:line="240" w:lineRule="auto"/>
              <w:jc w:val="center"/>
              <w:rPr>
                <w:rFonts w:ascii="GHEA Grapalat" w:eastAsia="Times New Roman" w:hAnsi="GHEA Grapalat" w:cs="Times New Roman"/>
                <w:b/>
                <w:bCs/>
                <w:sz w:val="20"/>
                <w:szCs w:val="20"/>
                <w:lang w:val="hy-AM"/>
              </w:rPr>
            </w:pPr>
          </w:p>
        </w:tc>
      </w:tr>
      <w:tr w:rsidR="0027496F" w14:paraId="61818E95" w14:textId="77777777" w:rsidTr="008A3FC6">
        <w:trPr>
          <w:trHeight w:val="404"/>
        </w:trPr>
        <w:tc>
          <w:tcPr>
            <w:tcW w:w="502" w:type="dxa"/>
            <w:tcBorders>
              <w:top w:val="single" w:sz="6" w:space="0" w:color="CCCCCC"/>
              <w:left w:val="single" w:sz="6" w:space="0" w:color="000000"/>
              <w:bottom w:val="single" w:sz="6" w:space="0" w:color="000000"/>
              <w:right w:val="single" w:sz="6" w:space="0" w:color="000000"/>
            </w:tcBorders>
            <w:vAlign w:val="center"/>
          </w:tcPr>
          <w:p w14:paraId="097582FD" w14:textId="77777777" w:rsidR="0027496F" w:rsidRPr="00040070" w:rsidRDefault="0027496F" w:rsidP="000B544E">
            <w:pPr>
              <w:spacing w:after="0" w:line="240" w:lineRule="auto"/>
              <w:jc w:val="center"/>
              <w:rPr>
                <w:rFonts w:ascii="GHEA Grapalat" w:eastAsia="Times New Roman" w:hAnsi="GHEA Grapalat" w:cs="Times New Roman"/>
                <w:b/>
                <w:bCs/>
                <w:sz w:val="20"/>
                <w:szCs w:val="20"/>
                <w:lang w:val="hy-AM"/>
              </w:rPr>
            </w:pPr>
            <w:r w:rsidRPr="00040070">
              <w:rPr>
                <w:rFonts w:ascii="GHEA Grapalat" w:eastAsia="Times New Roman" w:hAnsi="GHEA Grapalat" w:cs="Times New Roman"/>
                <w:b/>
                <w:bCs/>
                <w:sz w:val="20"/>
                <w:szCs w:val="20"/>
                <w:lang w:val="hy-AM"/>
              </w:rPr>
              <w:t>1</w:t>
            </w:r>
          </w:p>
        </w:tc>
        <w:tc>
          <w:tcPr>
            <w:tcW w:w="4008" w:type="dxa"/>
            <w:tcBorders>
              <w:top w:val="single" w:sz="6" w:space="0" w:color="CCCCCC"/>
              <w:left w:val="single" w:sz="6" w:space="0" w:color="CCCCCC"/>
              <w:bottom w:val="single" w:sz="6" w:space="0" w:color="000000"/>
              <w:right w:val="single" w:sz="6" w:space="0" w:color="000000"/>
            </w:tcBorders>
            <w:vAlign w:val="center"/>
          </w:tcPr>
          <w:p w14:paraId="7C2EE638" w14:textId="77777777" w:rsidR="0027496F" w:rsidRPr="00040070" w:rsidRDefault="0027496F" w:rsidP="000B544E">
            <w:pPr>
              <w:spacing w:before="60" w:after="60" w:line="240" w:lineRule="auto"/>
              <w:jc w:val="center"/>
              <w:rPr>
                <w:rFonts w:ascii="GHEA Grapalat" w:eastAsia="Times New Roman" w:hAnsi="GHEA Grapalat" w:cs="Times New Roman"/>
                <w:b/>
                <w:sz w:val="20"/>
                <w:szCs w:val="20"/>
                <w:lang w:val="hy-AM"/>
              </w:rPr>
            </w:pPr>
            <w:r w:rsidRPr="00040070">
              <w:rPr>
                <w:rFonts w:ascii="GHEA Grapalat" w:eastAsia="Times New Roman" w:hAnsi="GHEA Grapalat" w:cs="Times New Roman"/>
                <w:b/>
                <w:sz w:val="20"/>
                <w:szCs w:val="20"/>
                <w:lang w:val="hy-AM"/>
              </w:rPr>
              <w:t>Տեխնոլոգիական ձեռներեցության դասընթացի մշակման և իրականացում</w:t>
            </w:r>
          </w:p>
        </w:tc>
        <w:tc>
          <w:tcPr>
            <w:tcW w:w="1530" w:type="dxa"/>
            <w:tcBorders>
              <w:top w:val="single" w:sz="6" w:space="0" w:color="CCCCCC"/>
              <w:left w:val="single" w:sz="6" w:space="0" w:color="CCCCCC"/>
              <w:bottom w:val="single" w:sz="6" w:space="0" w:color="000000"/>
              <w:right w:val="single" w:sz="6" w:space="0" w:color="000000"/>
            </w:tcBorders>
            <w:vAlign w:val="center"/>
          </w:tcPr>
          <w:p w14:paraId="2E42E908" w14:textId="77777777" w:rsidR="0027496F" w:rsidRPr="00040070" w:rsidRDefault="0027496F" w:rsidP="00FC75A2">
            <w:pPr>
              <w:spacing w:before="60" w:after="60" w:line="240" w:lineRule="auto"/>
              <w:jc w:val="center"/>
              <w:rPr>
                <w:rFonts w:ascii="GHEA Grapalat" w:eastAsia="Times New Roman" w:hAnsi="GHEA Grapalat" w:cs="Times New Roman"/>
                <w:b/>
                <w:sz w:val="20"/>
                <w:szCs w:val="20"/>
                <w:lang w:val="hy-AM"/>
              </w:rPr>
            </w:pPr>
            <w:r w:rsidRPr="00040070">
              <w:rPr>
                <w:rFonts w:ascii="GHEA Grapalat" w:eastAsia="Times New Roman" w:hAnsi="GHEA Grapalat" w:cs="Times New Roman"/>
                <w:b/>
                <w:sz w:val="20"/>
                <w:szCs w:val="20"/>
                <w:lang w:val="hy-AM"/>
              </w:rPr>
              <w:t>53,700</w:t>
            </w:r>
          </w:p>
        </w:tc>
        <w:tc>
          <w:tcPr>
            <w:tcW w:w="1541" w:type="dxa"/>
            <w:tcBorders>
              <w:top w:val="single" w:sz="6" w:space="0" w:color="CCCCCC"/>
              <w:left w:val="single" w:sz="6" w:space="0" w:color="CCCCCC"/>
              <w:bottom w:val="single" w:sz="6" w:space="0" w:color="000000"/>
              <w:right w:val="single" w:sz="6" w:space="0" w:color="000000"/>
            </w:tcBorders>
            <w:vAlign w:val="center"/>
          </w:tcPr>
          <w:p w14:paraId="57F2A6F4" w14:textId="77777777" w:rsidR="0027496F" w:rsidRPr="00040070" w:rsidRDefault="0027496F" w:rsidP="000B544E">
            <w:pPr>
              <w:spacing w:before="60" w:after="60" w:line="240" w:lineRule="auto"/>
              <w:jc w:val="center"/>
              <w:rPr>
                <w:rFonts w:ascii="GHEA Grapalat" w:eastAsia="Times New Roman" w:hAnsi="GHEA Grapalat" w:cs="Times New Roman"/>
                <w:b/>
                <w:sz w:val="20"/>
                <w:szCs w:val="20"/>
              </w:rPr>
            </w:pPr>
          </w:p>
        </w:tc>
        <w:tc>
          <w:tcPr>
            <w:tcW w:w="1889" w:type="dxa"/>
            <w:tcBorders>
              <w:top w:val="single" w:sz="6" w:space="0" w:color="CCCCCC"/>
              <w:left w:val="single" w:sz="6" w:space="0" w:color="CCCCCC"/>
              <w:bottom w:val="single" w:sz="6" w:space="0" w:color="000000"/>
              <w:right w:val="single" w:sz="6" w:space="0" w:color="000000"/>
            </w:tcBorders>
            <w:vAlign w:val="center"/>
          </w:tcPr>
          <w:p w14:paraId="12FBD0AF" w14:textId="77777777" w:rsidR="0027496F" w:rsidRPr="00040070" w:rsidRDefault="0027496F" w:rsidP="000B544E">
            <w:pPr>
              <w:spacing w:before="60" w:after="60" w:line="240" w:lineRule="auto"/>
              <w:jc w:val="center"/>
              <w:rPr>
                <w:rFonts w:ascii="GHEA Grapalat" w:eastAsia="Times New Roman" w:hAnsi="GHEA Grapalat" w:cs="Times New Roman"/>
                <w:b/>
                <w:sz w:val="20"/>
                <w:szCs w:val="20"/>
                <w:lang w:val="hy-AM"/>
              </w:rPr>
            </w:pPr>
          </w:p>
        </w:tc>
      </w:tr>
      <w:tr w:rsidR="0027496F" w14:paraId="3BCB72A9" w14:textId="77777777" w:rsidTr="008A3FC6">
        <w:trPr>
          <w:trHeight w:val="404"/>
        </w:trPr>
        <w:tc>
          <w:tcPr>
            <w:tcW w:w="502" w:type="dxa"/>
            <w:tcBorders>
              <w:top w:val="single" w:sz="6" w:space="0" w:color="CCCCCC"/>
              <w:left w:val="single" w:sz="6" w:space="0" w:color="000000"/>
              <w:bottom w:val="single" w:sz="6" w:space="0" w:color="000000"/>
              <w:right w:val="single" w:sz="6" w:space="0" w:color="000000"/>
            </w:tcBorders>
            <w:vAlign w:val="center"/>
          </w:tcPr>
          <w:p w14:paraId="4247CF22" w14:textId="77777777" w:rsidR="0027496F" w:rsidRDefault="0027496F" w:rsidP="000B544E">
            <w:pPr>
              <w:spacing w:after="0" w:line="240" w:lineRule="auto"/>
              <w:jc w:val="center"/>
              <w:rPr>
                <w:rFonts w:ascii="GHEA Grapalat" w:eastAsia="Times New Roman" w:hAnsi="GHEA Grapalat" w:cs="Times New Roman"/>
                <w:b/>
                <w:bCs/>
                <w:sz w:val="20"/>
                <w:szCs w:val="20"/>
                <w:lang w:val="hy-AM"/>
              </w:rPr>
            </w:pPr>
          </w:p>
        </w:tc>
        <w:tc>
          <w:tcPr>
            <w:tcW w:w="4008" w:type="dxa"/>
            <w:tcBorders>
              <w:top w:val="single" w:sz="6" w:space="0" w:color="CCCCCC"/>
              <w:left w:val="single" w:sz="6" w:space="0" w:color="CCCCCC"/>
              <w:bottom w:val="single" w:sz="6" w:space="0" w:color="000000"/>
              <w:right w:val="single" w:sz="6" w:space="0" w:color="000000"/>
            </w:tcBorders>
            <w:vAlign w:val="center"/>
          </w:tcPr>
          <w:p w14:paraId="57E21F7F" w14:textId="77777777" w:rsidR="0027496F" w:rsidRPr="0027496F" w:rsidRDefault="0027496F" w:rsidP="000B544E">
            <w:pPr>
              <w:spacing w:before="60" w:after="60" w:line="240" w:lineRule="auto"/>
              <w:jc w:val="center"/>
              <w:rPr>
                <w:rFonts w:ascii="GHEA Grapalat" w:eastAsia="Times New Roman" w:hAnsi="GHEA Grapalat" w:cs="Times New Roman"/>
                <w:i/>
                <w:sz w:val="20"/>
                <w:szCs w:val="20"/>
                <w:lang w:val="hy-AM"/>
              </w:rPr>
            </w:pPr>
            <w:r w:rsidRPr="0027496F">
              <w:rPr>
                <w:rFonts w:ascii="GHEA Grapalat" w:eastAsia="Times New Roman" w:hAnsi="GHEA Grapalat" w:cs="Times New Roman"/>
                <w:i/>
                <w:sz w:val="20"/>
                <w:szCs w:val="20"/>
                <w:lang w:val="hy-AM"/>
              </w:rPr>
              <w:t>Տեխնոլոգիական ձեռներեցության դասընթացի մշակում</w:t>
            </w:r>
          </w:p>
        </w:tc>
        <w:tc>
          <w:tcPr>
            <w:tcW w:w="1530" w:type="dxa"/>
            <w:tcBorders>
              <w:top w:val="single" w:sz="6" w:space="0" w:color="CCCCCC"/>
              <w:left w:val="single" w:sz="6" w:space="0" w:color="CCCCCC"/>
              <w:bottom w:val="single" w:sz="6" w:space="0" w:color="000000"/>
              <w:right w:val="single" w:sz="6" w:space="0" w:color="000000"/>
            </w:tcBorders>
            <w:vAlign w:val="center"/>
          </w:tcPr>
          <w:p w14:paraId="18DF244E" w14:textId="77777777" w:rsidR="0027496F" w:rsidRPr="0027496F" w:rsidRDefault="0027496F" w:rsidP="00FC75A2">
            <w:pPr>
              <w:spacing w:before="60" w:after="60" w:line="240" w:lineRule="auto"/>
              <w:jc w:val="center"/>
              <w:rPr>
                <w:rFonts w:ascii="GHEA Grapalat" w:eastAsia="Times New Roman" w:hAnsi="GHEA Grapalat" w:cs="Times New Roman"/>
                <w:i/>
                <w:sz w:val="20"/>
                <w:szCs w:val="20"/>
                <w:lang w:val="hy-AM"/>
              </w:rPr>
            </w:pPr>
            <w:r w:rsidRPr="0027496F">
              <w:rPr>
                <w:rFonts w:ascii="GHEA Grapalat" w:eastAsia="Times New Roman" w:hAnsi="GHEA Grapalat" w:cs="Times New Roman"/>
                <w:i/>
                <w:sz w:val="20"/>
                <w:szCs w:val="20"/>
                <w:lang w:val="hy-AM"/>
              </w:rPr>
              <w:t>45,000</w:t>
            </w:r>
          </w:p>
        </w:tc>
        <w:tc>
          <w:tcPr>
            <w:tcW w:w="1541" w:type="dxa"/>
            <w:tcBorders>
              <w:top w:val="single" w:sz="6" w:space="0" w:color="CCCCCC"/>
              <w:left w:val="single" w:sz="6" w:space="0" w:color="CCCCCC"/>
              <w:bottom w:val="single" w:sz="6" w:space="0" w:color="000000"/>
              <w:right w:val="single" w:sz="6" w:space="0" w:color="000000"/>
            </w:tcBorders>
            <w:vAlign w:val="center"/>
          </w:tcPr>
          <w:p w14:paraId="43807DA8" w14:textId="77777777" w:rsidR="0027496F" w:rsidRPr="0027496F" w:rsidRDefault="0027496F"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45,000</w:t>
            </w:r>
          </w:p>
        </w:tc>
        <w:tc>
          <w:tcPr>
            <w:tcW w:w="1889" w:type="dxa"/>
            <w:tcBorders>
              <w:top w:val="single" w:sz="6" w:space="0" w:color="CCCCCC"/>
              <w:left w:val="single" w:sz="6" w:space="0" w:color="CCCCCC"/>
              <w:bottom w:val="single" w:sz="6" w:space="0" w:color="000000"/>
              <w:right w:val="single" w:sz="6" w:space="0" w:color="000000"/>
            </w:tcBorders>
            <w:vAlign w:val="center"/>
          </w:tcPr>
          <w:p w14:paraId="33616E26" w14:textId="77777777" w:rsidR="0027496F" w:rsidRPr="0027496F" w:rsidRDefault="0027496F"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 ծրագիր</w:t>
            </w:r>
          </w:p>
        </w:tc>
      </w:tr>
      <w:tr w:rsidR="0027496F" w14:paraId="0A8BB979" w14:textId="77777777" w:rsidTr="008A3FC6">
        <w:trPr>
          <w:trHeight w:val="404"/>
        </w:trPr>
        <w:tc>
          <w:tcPr>
            <w:tcW w:w="502" w:type="dxa"/>
            <w:tcBorders>
              <w:top w:val="single" w:sz="6" w:space="0" w:color="CCCCCC"/>
              <w:left w:val="single" w:sz="6" w:space="0" w:color="000000"/>
              <w:bottom w:val="single" w:sz="6" w:space="0" w:color="000000"/>
              <w:right w:val="single" w:sz="6" w:space="0" w:color="000000"/>
            </w:tcBorders>
            <w:vAlign w:val="center"/>
          </w:tcPr>
          <w:p w14:paraId="06FA827B" w14:textId="77777777" w:rsidR="0027496F" w:rsidRDefault="0027496F" w:rsidP="000B544E">
            <w:pPr>
              <w:spacing w:after="0" w:line="240" w:lineRule="auto"/>
              <w:jc w:val="center"/>
              <w:rPr>
                <w:rFonts w:ascii="GHEA Grapalat" w:eastAsia="Times New Roman" w:hAnsi="GHEA Grapalat" w:cs="Times New Roman"/>
                <w:b/>
                <w:bCs/>
                <w:sz w:val="20"/>
                <w:szCs w:val="20"/>
                <w:lang w:val="hy-AM"/>
              </w:rPr>
            </w:pPr>
          </w:p>
        </w:tc>
        <w:tc>
          <w:tcPr>
            <w:tcW w:w="4008" w:type="dxa"/>
            <w:tcBorders>
              <w:top w:val="single" w:sz="6" w:space="0" w:color="CCCCCC"/>
              <w:left w:val="single" w:sz="6" w:space="0" w:color="CCCCCC"/>
              <w:bottom w:val="single" w:sz="6" w:space="0" w:color="000000"/>
              <w:right w:val="single" w:sz="6" w:space="0" w:color="000000"/>
            </w:tcBorders>
            <w:vAlign w:val="center"/>
          </w:tcPr>
          <w:p w14:paraId="536C6E4B" w14:textId="77777777" w:rsidR="0027496F" w:rsidRPr="0027496F" w:rsidRDefault="0027496F" w:rsidP="0027496F">
            <w:pPr>
              <w:spacing w:before="60" w:after="60" w:line="240" w:lineRule="auto"/>
              <w:jc w:val="center"/>
              <w:rPr>
                <w:rFonts w:ascii="GHEA Grapalat" w:eastAsia="Times New Roman" w:hAnsi="GHEA Grapalat" w:cs="Times New Roman"/>
                <w:sz w:val="20"/>
                <w:szCs w:val="20"/>
                <w:lang w:val="hy-AM"/>
              </w:rPr>
            </w:pPr>
            <w:r w:rsidRPr="0027496F">
              <w:rPr>
                <w:rFonts w:ascii="GHEA Grapalat" w:eastAsia="Times New Roman" w:hAnsi="GHEA Grapalat" w:cs="Times New Roman"/>
                <w:i/>
                <w:sz w:val="20"/>
                <w:szCs w:val="20"/>
                <w:lang w:val="hy-AM"/>
              </w:rPr>
              <w:t xml:space="preserve">Տեխնոլոգիական ձեռներեցության դասընթացի </w:t>
            </w:r>
            <w:r>
              <w:rPr>
                <w:rFonts w:ascii="GHEA Grapalat" w:eastAsia="Times New Roman" w:hAnsi="GHEA Grapalat" w:cs="Times New Roman"/>
                <w:i/>
                <w:sz w:val="20"/>
                <w:szCs w:val="20"/>
                <w:lang w:val="hy-AM"/>
              </w:rPr>
              <w:t>իրականացում</w:t>
            </w:r>
          </w:p>
        </w:tc>
        <w:tc>
          <w:tcPr>
            <w:tcW w:w="1530" w:type="dxa"/>
            <w:tcBorders>
              <w:top w:val="single" w:sz="6" w:space="0" w:color="CCCCCC"/>
              <w:left w:val="single" w:sz="6" w:space="0" w:color="CCCCCC"/>
              <w:bottom w:val="single" w:sz="6" w:space="0" w:color="000000"/>
              <w:right w:val="single" w:sz="6" w:space="0" w:color="000000"/>
            </w:tcBorders>
            <w:vAlign w:val="center"/>
          </w:tcPr>
          <w:p w14:paraId="01D00346" w14:textId="77777777" w:rsidR="0027496F" w:rsidRPr="0027496F" w:rsidRDefault="0027496F" w:rsidP="00FC75A2">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8,700</w:t>
            </w:r>
          </w:p>
        </w:tc>
        <w:tc>
          <w:tcPr>
            <w:tcW w:w="1541" w:type="dxa"/>
            <w:tcBorders>
              <w:top w:val="single" w:sz="6" w:space="0" w:color="CCCCCC"/>
              <w:left w:val="single" w:sz="6" w:space="0" w:color="CCCCCC"/>
              <w:bottom w:val="single" w:sz="6" w:space="0" w:color="000000"/>
              <w:right w:val="single" w:sz="6" w:space="0" w:color="000000"/>
            </w:tcBorders>
            <w:vAlign w:val="center"/>
          </w:tcPr>
          <w:p w14:paraId="241A479C" w14:textId="77777777" w:rsidR="0027496F" w:rsidRPr="0027496F" w:rsidRDefault="0027496F"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8,700</w:t>
            </w:r>
          </w:p>
        </w:tc>
        <w:tc>
          <w:tcPr>
            <w:tcW w:w="1889" w:type="dxa"/>
            <w:tcBorders>
              <w:top w:val="single" w:sz="6" w:space="0" w:color="CCCCCC"/>
              <w:left w:val="single" w:sz="6" w:space="0" w:color="CCCCCC"/>
              <w:bottom w:val="single" w:sz="6" w:space="0" w:color="000000"/>
              <w:right w:val="single" w:sz="6" w:space="0" w:color="000000"/>
            </w:tcBorders>
            <w:vAlign w:val="center"/>
          </w:tcPr>
          <w:p w14:paraId="1F39E17A" w14:textId="77777777" w:rsidR="0027496F" w:rsidRPr="0027496F" w:rsidRDefault="0027496F"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Մինչև 5 բուհ</w:t>
            </w:r>
          </w:p>
        </w:tc>
      </w:tr>
      <w:tr w:rsidR="008A3FC6" w14:paraId="210DD1BF" w14:textId="77777777" w:rsidTr="008A3FC6">
        <w:trPr>
          <w:trHeight w:val="404"/>
        </w:trPr>
        <w:tc>
          <w:tcPr>
            <w:tcW w:w="502" w:type="dxa"/>
            <w:tcBorders>
              <w:top w:val="single" w:sz="6" w:space="0" w:color="CCCCCC"/>
              <w:left w:val="single" w:sz="6" w:space="0" w:color="000000"/>
              <w:bottom w:val="single" w:sz="6" w:space="0" w:color="000000"/>
              <w:right w:val="single" w:sz="6" w:space="0" w:color="000000"/>
            </w:tcBorders>
            <w:vAlign w:val="center"/>
          </w:tcPr>
          <w:p w14:paraId="2D571A9E" w14:textId="77777777" w:rsidR="008A3FC6" w:rsidRPr="00040070" w:rsidRDefault="0027496F" w:rsidP="000B544E">
            <w:pPr>
              <w:spacing w:after="0" w:line="240" w:lineRule="auto"/>
              <w:jc w:val="center"/>
              <w:rPr>
                <w:rFonts w:ascii="GHEA Grapalat" w:eastAsia="Times New Roman" w:hAnsi="GHEA Grapalat" w:cs="Times New Roman"/>
                <w:b/>
                <w:bCs/>
                <w:sz w:val="20"/>
                <w:szCs w:val="20"/>
                <w:lang w:val="hy-AM"/>
              </w:rPr>
            </w:pPr>
            <w:r w:rsidRPr="00040070">
              <w:rPr>
                <w:rFonts w:ascii="GHEA Grapalat" w:eastAsia="Times New Roman" w:hAnsi="GHEA Grapalat" w:cs="Times New Roman"/>
                <w:b/>
                <w:bCs/>
                <w:sz w:val="20"/>
                <w:szCs w:val="20"/>
              </w:rPr>
              <w:t>2</w:t>
            </w:r>
          </w:p>
        </w:tc>
        <w:tc>
          <w:tcPr>
            <w:tcW w:w="4008" w:type="dxa"/>
            <w:tcBorders>
              <w:top w:val="single" w:sz="6" w:space="0" w:color="CCCCCC"/>
              <w:left w:val="single" w:sz="6" w:space="0" w:color="CCCCCC"/>
              <w:bottom w:val="single" w:sz="6" w:space="0" w:color="000000"/>
              <w:right w:val="single" w:sz="6" w:space="0" w:color="000000"/>
            </w:tcBorders>
            <w:vAlign w:val="center"/>
          </w:tcPr>
          <w:p w14:paraId="01A4FA11" w14:textId="77777777" w:rsidR="008A3FC6" w:rsidRPr="00040070" w:rsidRDefault="008A3FC6" w:rsidP="000B544E">
            <w:pPr>
              <w:spacing w:before="60" w:after="60" w:line="240" w:lineRule="auto"/>
              <w:jc w:val="center"/>
              <w:rPr>
                <w:rFonts w:ascii="GHEA Grapalat" w:eastAsia="Times New Roman" w:hAnsi="GHEA Grapalat" w:cs="Times New Roman"/>
                <w:b/>
                <w:sz w:val="20"/>
                <w:szCs w:val="20"/>
                <w:lang w:val="hy-AM"/>
              </w:rPr>
            </w:pPr>
            <w:r w:rsidRPr="00040070">
              <w:rPr>
                <w:rFonts w:ascii="GHEA Grapalat" w:eastAsia="Times New Roman" w:hAnsi="GHEA Grapalat" w:cs="Times New Roman"/>
                <w:b/>
                <w:sz w:val="20"/>
                <w:szCs w:val="20"/>
                <w:lang w:val="hy-AM"/>
              </w:rPr>
              <w:t>«Գաղափարից մինչև բիզնես» դրամաշնորհներ</w:t>
            </w:r>
          </w:p>
        </w:tc>
        <w:tc>
          <w:tcPr>
            <w:tcW w:w="1530" w:type="dxa"/>
            <w:tcBorders>
              <w:top w:val="single" w:sz="6" w:space="0" w:color="CCCCCC"/>
              <w:left w:val="single" w:sz="6" w:space="0" w:color="CCCCCC"/>
              <w:bottom w:val="single" w:sz="6" w:space="0" w:color="000000"/>
              <w:right w:val="single" w:sz="6" w:space="0" w:color="000000"/>
            </w:tcBorders>
            <w:vAlign w:val="center"/>
          </w:tcPr>
          <w:p w14:paraId="311A0969" w14:textId="77777777" w:rsidR="008A3FC6" w:rsidRPr="00040070" w:rsidRDefault="00384FF4" w:rsidP="00FC75A2">
            <w:pPr>
              <w:spacing w:before="60" w:after="60" w:line="240" w:lineRule="auto"/>
              <w:jc w:val="center"/>
              <w:rPr>
                <w:rFonts w:ascii="GHEA Grapalat" w:eastAsia="Times New Roman" w:hAnsi="GHEA Grapalat" w:cs="Times New Roman"/>
                <w:b/>
                <w:sz w:val="20"/>
                <w:szCs w:val="20"/>
              </w:rPr>
            </w:pPr>
            <w:r w:rsidRPr="00040070">
              <w:rPr>
                <w:rFonts w:ascii="GHEA Grapalat" w:eastAsia="Times New Roman" w:hAnsi="GHEA Grapalat" w:cs="Times New Roman"/>
                <w:b/>
                <w:sz w:val="20"/>
                <w:szCs w:val="20"/>
              </w:rPr>
              <w:t>39</w:t>
            </w:r>
            <w:r w:rsidR="008A3FC6" w:rsidRPr="00040070">
              <w:rPr>
                <w:rFonts w:ascii="GHEA Grapalat" w:eastAsia="Times New Roman" w:hAnsi="GHEA Grapalat" w:cs="Times New Roman"/>
                <w:b/>
                <w:sz w:val="20"/>
                <w:szCs w:val="20"/>
              </w:rPr>
              <w:t>0,000</w:t>
            </w:r>
          </w:p>
        </w:tc>
        <w:tc>
          <w:tcPr>
            <w:tcW w:w="1541" w:type="dxa"/>
            <w:tcBorders>
              <w:top w:val="single" w:sz="6" w:space="0" w:color="CCCCCC"/>
              <w:left w:val="single" w:sz="6" w:space="0" w:color="CCCCCC"/>
              <w:bottom w:val="single" w:sz="6" w:space="0" w:color="000000"/>
              <w:right w:val="single" w:sz="6" w:space="0" w:color="000000"/>
            </w:tcBorders>
            <w:vAlign w:val="center"/>
          </w:tcPr>
          <w:p w14:paraId="4EE7D391" w14:textId="77777777" w:rsidR="008A3FC6" w:rsidRPr="00040070" w:rsidRDefault="008A3FC6" w:rsidP="000B544E">
            <w:pPr>
              <w:spacing w:before="60" w:after="60" w:line="240" w:lineRule="auto"/>
              <w:jc w:val="center"/>
              <w:rPr>
                <w:rFonts w:ascii="GHEA Grapalat" w:eastAsia="Times New Roman" w:hAnsi="GHEA Grapalat" w:cs="Times New Roman"/>
                <w:b/>
                <w:sz w:val="20"/>
                <w:szCs w:val="20"/>
              </w:rPr>
            </w:pPr>
          </w:p>
        </w:tc>
        <w:tc>
          <w:tcPr>
            <w:tcW w:w="1889" w:type="dxa"/>
            <w:tcBorders>
              <w:top w:val="single" w:sz="6" w:space="0" w:color="CCCCCC"/>
              <w:left w:val="single" w:sz="6" w:space="0" w:color="CCCCCC"/>
              <w:bottom w:val="single" w:sz="6" w:space="0" w:color="000000"/>
              <w:right w:val="single" w:sz="6" w:space="0" w:color="000000"/>
            </w:tcBorders>
            <w:vAlign w:val="center"/>
          </w:tcPr>
          <w:p w14:paraId="2EAC3F86" w14:textId="77777777" w:rsidR="008A3FC6" w:rsidRPr="00040070" w:rsidRDefault="00FC75A2" w:rsidP="000B544E">
            <w:pPr>
              <w:spacing w:before="60" w:after="60" w:line="240" w:lineRule="auto"/>
              <w:jc w:val="center"/>
              <w:rPr>
                <w:rFonts w:ascii="GHEA Grapalat" w:eastAsia="Times New Roman" w:hAnsi="GHEA Grapalat" w:cs="Times New Roman"/>
                <w:b/>
                <w:sz w:val="20"/>
                <w:szCs w:val="20"/>
                <w:lang w:val="hy-AM"/>
              </w:rPr>
            </w:pPr>
            <w:r w:rsidRPr="00040070">
              <w:rPr>
                <w:rFonts w:ascii="GHEA Grapalat" w:eastAsia="Times New Roman" w:hAnsi="GHEA Grapalat" w:cs="Times New Roman"/>
                <w:b/>
                <w:sz w:val="20"/>
                <w:szCs w:val="20"/>
                <w:lang w:val="hy-AM"/>
              </w:rPr>
              <w:t xml:space="preserve">Մինչև </w:t>
            </w:r>
            <w:r w:rsidRPr="00040070">
              <w:rPr>
                <w:rFonts w:ascii="GHEA Grapalat" w:eastAsia="Times New Roman" w:hAnsi="GHEA Grapalat" w:cs="Times New Roman"/>
                <w:b/>
                <w:sz w:val="20"/>
                <w:szCs w:val="20"/>
              </w:rPr>
              <w:t>5</w:t>
            </w:r>
            <w:r w:rsidR="008A3FC6" w:rsidRPr="00040070">
              <w:rPr>
                <w:rFonts w:ascii="GHEA Grapalat" w:eastAsia="Times New Roman" w:hAnsi="GHEA Grapalat" w:cs="Times New Roman"/>
                <w:b/>
                <w:sz w:val="20"/>
                <w:szCs w:val="20"/>
                <w:lang w:val="hy-AM"/>
              </w:rPr>
              <w:t>0 կազմակերպություն</w:t>
            </w:r>
          </w:p>
        </w:tc>
      </w:tr>
      <w:tr w:rsidR="00D002E8" w14:paraId="67BFCEB2" w14:textId="77777777" w:rsidTr="008A3FC6">
        <w:trPr>
          <w:trHeight w:val="404"/>
        </w:trPr>
        <w:tc>
          <w:tcPr>
            <w:tcW w:w="502" w:type="dxa"/>
            <w:tcBorders>
              <w:top w:val="single" w:sz="6" w:space="0" w:color="CCCCCC"/>
              <w:left w:val="single" w:sz="6" w:space="0" w:color="000000"/>
              <w:bottom w:val="single" w:sz="6" w:space="0" w:color="000000"/>
              <w:right w:val="single" w:sz="6" w:space="0" w:color="000000"/>
            </w:tcBorders>
            <w:vAlign w:val="center"/>
          </w:tcPr>
          <w:p w14:paraId="2A344C9A" w14:textId="77777777" w:rsidR="00D002E8" w:rsidRDefault="00D002E8" w:rsidP="000B544E">
            <w:pPr>
              <w:spacing w:after="0" w:line="240" w:lineRule="auto"/>
              <w:jc w:val="center"/>
              <w:rPr>
                <w:rFonts w:ascii="GHEA Grapalat" w:eastAsia="Times New Roman" w:hAnsi="GHEA Grapalat" w:cs="Times New Roman"/>
                <w:b/>
                <w:bCs/>
                <w:sz w:val="20"/>
                <w:szCs w:val="20"/>
              </w:rPr>
            </w:pPr>
          </w:p>
        </w:tc>
        <w:tc>
          <w:tcPr>
            <w:tcW w:w="4008" w:type="dxa"/>
            <w:tcBorders>
              <w:top w:val="single" w:sz="6" w:space="0" w:color="CCCCCC"/>
              <w:left w:val="single" w:sz="6" w:space="0" w:color="CCCCCC"/>
              <w:bottom w:val="single" w:sz="6" w:space="0" w:color="000000"/>
              <w:right w:val="single" w:sz="6" w:space="0" w:color="000000"/>
            </w:tcBorders>
            <w:vAlign w:val="center"/>
          </w:tcPr>
          <w:p w14:paraId="336B7CF9" w14:textId="77777777" w:rsidR="00D002E8" w:rsidRPr="008D2753" w:rsidRDefault="00735AE7" w:rsidP="00735AE7">
            <w:pPr>
              <w:spacing w:before="60" w:after="60" w:line="240" w:lineRule="auto"/>
              <w:jc w:val="center"/>
              <w:rPr>
                <w:rFonts w:ascii="GHEA Grapalat" w:eastAsia="Times New Roman" w:hAnsi="GHEA Grapalat" w:cs="Times New Roman"/>
                <w:i/>
                <w:sz w:val="20"/>
                <w:szCs w:val="20"/>
                <w:lang w:val="hy-AM"/>
              </w:rPr>
            </w:pPr>
            <w:r w:rsidRPr="00735AE7">
              <w:rPr>
                <w:rFonts w:ascii="GHEA Grapalat" w:eastAsia="Times New Roman" w:hAnsi="GHEA Grapalat" w:cs="Times New Roman"/>
                <w:i/>
                <w:sz w:val="20"/>
                <w:szCs w:val="20"/>
                <w:lang w:val="hy-AM"/>
              </w:rPr>
              <w:t>Գաղափարի փուլում գտնվող պ</w:t>
            </w:r>
            <w:r>
              <w:rPr>
                <w:rFonts w:ascii="GHEA Grapalat" w:eastAsia="Times New Roman" w:hAnsi="GHEA Grapalat" w:cs="Times New Roman"/>
                <w:i/>
                <w:sz w:val="20"/>
                <w:szCs w:val="20"/>
                <w:lang w:val="hy-AM"/>
              </w:rPr>
              <w:t>րոդուկտների համար դրամաշնորհներ</w:t>
            </w:r>
          </w:p>
        </w:tc>
        <w:tc>
          <w:tcPr>
            <w:tcW w:w="1530" w:type="dxa"/>
            <w:tcBorders>
              <w:top w:val="single" w:sz="6" w:space="0" w:color="CCCCCC"/>
              <w:left w:val="single" w:sz="6" w:space="0" w:color="CCCCCC"/>
              <w:bottom w:val="single" w:sz="6" w:space="0" w:color="000000"/>
              <w:right w:val="single" w:sz="6" w:space="0" w:color="000000"/>
            </w:tcBorders>
            <w:vAlign w:val="center"/>
          </w:tcPr>
          <w:p w14:paraId="3DA62BCE" w14:textId="77777777" w:rsidR="00D002E8" w:rsidRPr="008D2753" w:rsidRDefault="00FC75A2" w:rsidP="000B544E">
            <w:pPr>
              <w:spacing w:before="60" w:after="60" w:line="240" w:lineRule="auto"/>
              <w:jc w:val="center"/>
              <w:rPr>
                <w:rFonts w:ascii="GHEA Grapalat" w:eastAsia="Times New Roman" w:hAnsi="GHEA Grapalat" w:cs="Times New Roman"/>
                <w:i/>
                <w:sz w:val="20"/>
                <w:szCs w:val="20"/>
              </w:rPr>
            </w:pPr>
            <w:r>
              <w:rPr>
                <w:rFonts w:ascii="GHEA Grapalat" w:eastAsia="Times New Roman" w:hAnsi="GHEA Grapalat" w:cs="Times New Roman"/>
                <w:i/>
                <w:sz w:val="20"/>
                <w:szCs w:val="20"/>
              </w:rPr>
              <w:t>1</w:t>
            </w:r>
            <w:r w:rsidR="005C668C">
              <w:rPr>
                <w:rFonts w:ascii="GHEA Grapalat" w:eastAsia="Times New Roman" w:hAnsi="GHEA Grapalat" w:cs="Times New Roman"/>
                <w:i/>
                <w:sz w:val="20"/>
                <w:szCs w:val="20"/>
              </w:rPr>
              <w:t>5</w:t>
            </w:r>
            <w:r>
              <w:rPr>
                <w:rFonts w:ascii="GHEA Grapalat" w:eastAsia="Times New Roman" w:hAnsi="GHEA Grapalat" w:cs="Times New Roman"/>
                <w:i/>
                <w:sz w:val="20"/>
                <w:szCs w:val="20"/>
              </w:rPr>
              <w:t>0</w:t>
            </w:r>
            <w:r w:rsidR="005C668C">
              <w:rPr>
                <w:rFonts w:ascii="GHEA Grapalat" w:eastAsia="Times New Roman" w:hAnsi="GHEA Grapalat" w:cs="Times New Roman"/>
                <w:i/>
                <w:sz w:val="20"/>
                <w:szCs w:val="20"/>
              </w:rPr>
              <w:t>,000</w:t>
            </w:r>
          </w:p>
        </w:tc>
        <w:tc>
          <w:tcPr>
            <w:tcW w:w="1541" w:type="dxa"/>
            <w:tcBorders>
              <w:top w:val="single" w:sz="6" w:space="0" w:color="CCCCCC"/>
              <w:left w:val="single" w:sz="6" w:space="0" w:color="CCCCCC"/>
              <w:bottom w:val="single" w:sz="6" w:space="0" w:color="000000"/>
              <w:right w:val="single" w:sz="6" w:space="0" w:color="000000"/>
            </w:tcBorders>
            <w:vAlign w:val="center"/>
          </w:tcPr>
          <w:p w14:paraId="2AEB6563" w14:textId="77777777" w:rsidR="00D002E8" w:rsidRPr="008D2753" w:rsidRDefault="00FC75A2" w:rsidP="000B544E">
            <w:pPr>
              <w:spacing w:before="60" w:after="60" w:line="240" w:lineRule="auto"/>
              <w:jc w:val="center"/>
              <w:rPr>
                <w:rFonts w:ascii="GHEA Grapalat" w:eastAsia="Times New Roman" w:hAnsi="GHEA Grapalat" w:cs="Times New Roman"/>
                <w:i/>
                <w:sz w:val="20"/>
                <w:szCs w:val="20"/>
              </w:rPr>
            </w:pPr>
            <w:r>
              <w:rPr>
                <w:rFonts w:ascii="GHEA Grapalat" w:eastAsia="Times New Roman" w:hAnsi="GHEA Grapalat" w:cs="Times New Roman"/>
                <w:i/>
                <w:sz w:val="20"/>
                <w:szCs w:val="20"/>
              </w:rPr>
              <w:t>5,000</w:t>
            </w:r>
          </w:p>
        </w:tc>
        <w:tc>
          <w:tcPr>
            <w:tcW w:w="1889" w:type="dxa"/>
            <w:tcBorders>
              <w:top w:val="single" w:sz="6" w:space="0" w:color="CCCCCC"/>
              <w:left w:val="single" w:sz="6" w:space="0" w:color="CCCCCC"/>
              <w:bottom w:val="single" w:sz="6" w:space="0" w:color="000000"/>
              <w:right w:val="single" w:sz="6" w:space="0" w:color="000000"/>
            </w:tcBorders>
            <w:vAlign w:val="center"/>
          </w:tcPr>
          <w:p w14:paraId="239D61DB" w14:textId="77777777" w:rsidR="00D002E8" w:rsidRPr="005C668C" w:rsidRDefault="00FC75A2"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Մինչև 3</w:t>
            </w:r>
            <w:r w:rsidR="005C668C" w:rsidRPr="005C668C">
              <w:rPr>
                <w:rFonts w:ascii="GHEA Grapalat" w:eastAsia="Times New Roman" w:hAnsi="GHEA Grapalat" w:cs="Times New Roman"/>
                <w:i/>
                <w:sz w:val="20"/>
                <w:szCs w:val="20"/>
                <w:lang w:val="hy-AM"/>
              </w:rPr>
              <w:t>0 կազմակերպություն</w:t>
            </w:r>
          </w:p>
        </w:tc>
      </w:tr>
      <w:tr w:rsidR="00D002E8" w14:paraId="5694254D" w14:textId="77777777" w:rsidTr="008A3FC6">
        <w:trPr>
          <w:trHeight w:val="404"/>
        </w:trPr>
        <w:tc>
          <w:tcPr>
            <w:tcW w:w="502" w:type="dxa"/>
            <w:tcBorders>
              <w:top w:val="single" w:sz="6" w:space="0" w:color="CCCCCC"/>
              <w:left w:val="single" w:sz="6" w:space="0" w:color="000000"/>
              <w:bottom w:val="single" w:sz="6" w:space="0" w:color="000000"/>
              <w:right w:val="single" w:sz="6" w:space="0" w:color="000000"/>
            </w:tcBorders>
            <w:vAlign w:val="center"/>
          </w:tcPr>
          <w:p w14:paraId="44696F16" w14:textId="77777777" w:rsidR="00D002E8" w:rsidRDefault="00D002E8" w:rsidP="000B544E">
            <w:pPr>
              <w:spacing w:after="0" w:line="240" w:lineRule="auto"/>
              <w:jc w:val="center"/>
              <w:rPr>
                <w:rFonts w:ascii="GHEA Grapalat" w:eastAsia="Times New Roman" w:hAnsi="GHEA Grapalat" w:cs="Times New Roman"/>
                <w:b/>
                <w:bCs/>
                <w:sz w:val="20"/>
                <w:szCs w:val="20"/>
              </w:rPr>
            </w:pPr>
          </w:p>
        </w:tc>
        <w:tc>
          <w:tcPr>
            <w:tcW w:w="4008" w:type="dxa"/>
            <w:tcBorders>
              <w:top w:val="single" w:sz="6" w:space="0" w:color="CCCCCC"/>
              <w:left w:val="single" w:sz="6" w:space="0" w:color="CCCCCC"/>
              <w:bottom w:val="single" w:sz="6" w:space="0" w:color="000000"/>
              <w:right w:val="single" w:sz="6" w:space="0" w:color="000000"/>
            </w:tcBorders>
            <w:vAlign w:val="center"/>
          </w:tcPr>
          <w:p w14:paraId="1BD77277" w14:textId="77777777" w:rsidR="00D002E8" w:rsidRPr="008D2753" w:rsidRDefault="00735AE7" w:rsidP="000B544E">
            <w:pPr>
              <w:spacing w:before="60" w:after="60" w:line="240" w:lineRule="auto"/>
              <w:jc w:val="center"/>
              <w:rPr>
                <w:rFonts w:ascii="GHEA Grapalat" w:eastAsia="Times New Roman" w:hAnsi="GHEA Grapalat" w:cs="Times New Roman"/>
                <w:i/>
                <w:sz w:val="20"/>
                <w:szCs w:val="20"/>
                <w:lang w:val="hy-AM"/>
              </w:rPr>
            </w:pPr>
            <w:r w:rsidRPr="00735AE7">
              <w:rPr>
                <w:rFonts w:ascii="GHEA Grapalat" w:eastAsia="Times New Roman" w:hAnsi="GHEA Grapalat" w:cs="Times New Roman"/>
                <w:i/>
                <w:sz w:val="20"/>
                <w:szCs w:val="20"/>
                <w:lang w:val="hy-AM"/>
              </w:rPr>
              <w:t>Շուկա մուտք գործելու փուլում գտնվող պրոդուկտների համար դրամաշնորհներ</w:t>
            </w:r>
          </w:p>
        </w:tc>
        <w:tc>
          <w:tcPr>
            <w:tcW w:w="1530" w:type="dxa"/>
            <w:tcBorders>
              <w:top w:val="single" w:sz="6" w:space="0" w:color="CCCCCC"/>
              <w:left w:val="single" w:sz="6" w:space="0" w:color="CCCCCC"/>
              <w:bottom w:val="single" w:sz="6" w:space="0" w:color="000000"/>
              <w:right w:val="single" w:sz="6" w:space="0" w:color="000000"/>
            </w:tcBorders>
            <w:vAlign w:val="center"/>
          </w:tcPr>
          <w:p w14:paraId="334F000B" w14:textId="77777777" w:rsidR="00D002E8" w:rsidRPr="008D2753" w:rsidRDefault="005C668C" w:rsidP="000B544E">
            <w:pPr>
              <w:spacing w:before="60" w:after="60" w:line="240" w:lineRule="auto"/>
              <w:jc w:val="center"/>
              <w:rPr>
                <w:rFonts w:ascii="GHEA Grapalat" w:eastAsia="Times New Roman" w:hAnsi="GHEA Grapalat" w:cs="Times New Roman"/>
                <w:i/>
                <w:sz w:val="20"/>
                <w:szCs w:val="20"/>
              </w:rPr>
            </w:pPr>
            <w:r>
              <w:rPr>
                <w:rFonts w:ascii="GHEA Grapalat" w:eastAsia="Times New Roman" w:hAnsi="GHEA Grapalat" w:cs="Times New Roman"/>
                <w:i/>
                <w:sz w:val="20"/>
                <w:szCs w:val="20"/>
              </w:rPr>
              <w:t>200,000</w:t>
            </w:r>
          </w:p>
        </w:tc>
        <w:tc>
          <w:tcPr>
            <w:tcW w:w="1541" w:type="dxa"/>
            <w:tcBorders>
              <w:top w:val="single" w:sz="6" w:space="0" w:color="CCCCCC"/>
              <w:left w:val="single" w:sz="6" w:space="0" w:color="CCCCCC"/>
              <w:bottom w:val="single" w:sz="6" w:space="0" w:color="000000"/>
              <w:right w:val="single" w:sz="6" w:space="0" w:color="000000"/>
            </w:tcBorders>
            <w:vAlign w:val="center"/>
          </w:tcPr>
          <w:p w14:paraId="78C18467" w14:textId="77777777" w:rsidR="00D002E8" w:rsidRPr="008D2753" w:rsidRDefault="00FC75A2" w:rsidP="000B544E">
            <w:pPr>
              <w:spacing w:before="60" w:after="60" w:line="240" w:lineRule="auto"/>
              <w:jc w:val="center"/>
              <w:rPr>
                <w:rFonts w:ascii="GHEA Grapalat" w:eastAsia="Times New Roman" w:hAnsi="GHEA Grapalat" w:cs="Times New Roman"/>
                <w:i/>
                <w:sz w:val="20"/>
                <w:szCs w:val="20"/>
              </w:rPr>
            </w:pPr>
            <w:r>
              <w:rPr>
                <w:rFonts w:ascii="GHEA Grapalat" w:eastAsia="Times New Roman" w:hAnsi="GHEA Grapalat" w:cs="Times New Roman"/>
                <w:i/>
                <w:sz w:val="20"/>
                <w:szCs w:val="20"/>
              </w:rPr>
              <w:t>10,000</w:t>
            </w:r>
          </w:p>
        </w:tc>
        <w:tc>
          <w:tcPr>
            <w:tcW w:w="1889" w:type="dxa"/>
            <w:tcBorders>
              <w:top w:val="single" w:sz="6" w:space="0" w:color="CCCCCC"/>
              <w:left w:val="single" w:sz="6" w:space="0" w:color="CCCCCC"/>
              <w:bottom w:val="single" w:sz="6" w:space="0" w:color="000000"/>
              <w:right w:val="single" w:sz="6" w:space="0" w:color="000000"/>
            </w:tcBorders>
            <w:vAlign w:val="center"/>
          </w:tcPr>
          <w:p w14:paraId="33015E87" w14:textId="77777777" w:rsidR="00D002E8" w:rsidRPr="005C668C" w:rsidRDefault="00FC75A2"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Մինչև 2</w:t>
            </w:r>
            <w:r w:rsidR="005C668C" w:rsidRPr="005C668C">
              <w:rPr>
                <w:rFonts w:ascii="GHEA Grapalat" w:eastAsia="Times New Roman" w:hAnsi="GHEA Grapalat" w:cs="Times New Roman"/>
                <w:i/>
                <w:sz w:val="20"/>
                <w:szCs w:val="20"/>
                <w:lang w:val="hy-AM"/>
              </w:rPr>
              <w:t>0 կազմակերպություն</w:t>
            </w:r>
          </w:p>
        </w:tc>
      </w:tr>
      <w:tr w:rsidR="00384FF4" w14:paraId="48363BFB" w14:textId="77777777" w:rsidTr="008A3FC6">
        <w:trPr>
          <w:trHeight w:val="404"/>
        </w:trPr>
        <w:tc>
          <w:tcPr>
            <w:tcW w:w="502" w:type="dxa"/>
            <w:tcBorders>
              <w:top w:val="single" w:sz="6" w:space="0" w:color="CCCCCC"/>
              <w:left w:val="single" w:sz="6" w:space="0" w:color="000000"/>
              <w:bottom w:val="single" w:sz="6" w:space="0" w:color="000000"/>
              <w:right w:val="single" w:sz="6" w:space="0" w:color="000000"/>
            </w:tcBorders>
            <w:vAlign w:val="center"/>
          </w:tcPr>
          <w:p w14:paraId="0C67E706" w14:textId="77777777" w:rsidR="00384FF4" w:rsidRDefault="00384FF4" w:rsidP="000B544E">
            <w:pPr>
              <w:spacing w:after="0" w:line="240" w:lineRule="auto"/>
              <w:jc w:val="center"/>
              <w:rPr>
                <w:rFonts w:ascii="GHEA Grapalat" w:eastAsia="Times New Roman" w:hAnsi="GHEA Grapalat" w:cs="Times New Roman"/>
                <w:b/>
                <w:bCs/>
                <w:sz w:val="20"/>
                <w:szCs w:val="20"/>
              </w:rPr>
            </w:pPr>
          </w:p>
        </w:tc>
        <w:tc>
          <w:tcPr>
            <w:tcW w:w="4008" w:type="dxa"/>
            <w:tcBorders>
              <w:top w:val="single" w:sz="6" w:space="0" w:color="CCCCCC"/>
              <w:left w:val="single" w:sz="6" w:space="0" w:color="CCCCCC"/>
              <w:bottom w:val="single" w:sz="6" w:space="0" w:color="000000"/>
              <w:right w:val="single" w:sz="6" w:space="0" w:color="000000"/>
            </w:tcBorders>
            <w:vAlign w:val="center"/>
          </w:tcPr>
          <w:p w14:paraId="091681D0" w14:textId="77777777" w:rsidR="00384FF4" w:rsidRPr="00735AE7" w:rsidRDefault="00384FF4"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«Գաղափարից բիզնես» հաղորդաշարի իրականացում</w:t>
            </w:r>
          </w:p>
        </w:tc>
        <w:tc>
          <w:tcPr>
            <w:tcW w:w="1530" w:type="dxa"/>
            <w:tcBorders>
              <w:top w:val="single" w:sz="6" w:space="0" w:color="CCCCCC"/>
              <w:left w:val="single" w:sz="6" w:space="0" w:color="CCCCCC"/>
              <w:bottom w:val="single" w:sz="6" w:space="0" w:color="000000"/>
              <w:right w:val="single" w:sz="6" w:space="0" w:color="000000"/>
            </w:tcBorders>
            <w:vAlign w:val="center"/>
          </w:tcPr>
          <w:p w14:paraId="3F7EB79E" w14:textId="77777777" w:rsidR="00384FF4" w:rsidRPr="00384FF4" w:rsidRDefault="00384FF4"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20,000</w:t>
            </w:r>
          </w:p>
        </w:tc>
        <w:tc>
          <w:tcPr>
            <w:tcW w:w="1541" w:type="dxa"/>
            <w:tcBorders>
              <w:top w:val="single" w:sz="6" w:space="0" w:color="CCCCCC"/>
              <w:left w:val="single" w:sz="6" w:space="0" w:color="CCCCCC"/>
              <w:bottom w:val="single" w:sz="6" w:space="0" w:color="000000"/>
              <w:right w:val="single" w:sz="6" w:space="0" w:color="000000"/>
            </w:tcBorders>
            <w:vAlign w:val="center"/>
          </w:tcPr>
          <w:p w14:paraId="7B5704EE" w14:textId="77777777" w:rsidR="00384FF4" w:rsidRPr="00384FF4" w:rsidRDefault="00384FF4"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10,000</w:t>
            </w:r>
          </w:p>
        </w:tc>
        <w:tc>
          <w:tcPr>
            <w:tcW w:w="1889" w:type="dxa"/>
            <w:tcBorders>
              <w:top w:val="single" w:sz="6" w:space="0" w:color="CCCCCC"/>
              <w:left w:val="single" w:sz="6" w:space="0" w:color="CCCCCC"/>
              <w:bottom w:val="single" w:sz="6" w:space="0" w:color="000000"/>
              <w:right w:val="single" w:sz="6" w:space="0" w:color="000000"/>
            </w:tcBorders>
            <w:vAlign w:val="center"/>
          </w:tcPr>
          <w:p w14:paraId="54652B2D" w14:textId="77777777" w:rsidR="00384FF4" w:rsidRDefault="00384FF4"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2 միջոցառում</w:t>
            </w:r>
          </w:p>
        </w:tc>
      </w:tr>
      <w:tr w:rsidR="00384FF4" w14:paraId="771575D1" w14:textId="77777777" w:rsidTr="008A3FC6">
        <w:trPr>
          <w:trHeight w:val="404"/>
        </w:trPr>
        <w:tc>
          <w:tcPr>
            <w:tcW w:w="502" w:type="dxa"/>
            <w:tcBorders>
              <w:top w:val="single" w:sz="6" w:space="0" w:color="CCCCCC"/>
              <w:left w:val="single" w:sz="6" w:space="0" w:color="000000"/>
              <w:bottom w:val="single" w:sz="6" w:space="0" w:color="000000"/>
              <w:right w:val="single" w:sz="6" w:space="0" w:color="000000"/>
            </w:tcBorders>
            <w:vAlign w:val="center"/>
          </w:tcPr>
          <w:p w14:paraId="63A7F5D5" w14:textId="77777777" w:rsidR="00384FF4" w:rsidRDefault="00384FF4" w:rsidP="000B544E">
            <w:pPr>
              <w:spacing w:after="0" w:line="240" w:lineRule="auto"/>
              <w:jc w:val="center"/>
              <w:rPr>
                <w:rFonts w:ascii="GHEA Grapalat" w:eastAsia="Times New Roman" w:hAnsi="GHEA Grapalat" w:cs="Times New Roman"/>
                <w:b/>
                <w:bCs/>
                <w:sz w:val="20"/>
                <w:szCs w:val="20"/>
              </w:rPr>
            </w:pPr>
          </w:p>
        </w:tc>
        <w:tc>
          <w:tcPr>
            <w:tcW w:w="4008" w:type="dxa"/>
            <w:tcBorders>
              <w:top w:val="single" w:sz="6" w:space="0" w:color="CCCCCC"/>
              <w:left w:val="single" w:sz="6" w:space="0" w:color="CCCCCC"/>
              <w:bottom w:val="single" w:sz="6" w:space="0" w:color="000000"/>
              <w:right w:val="single" w:sz="6" w:space="0" w:color="000000"/>
            </w:tcBorders>
            <w:vAlign w:val="center"/>
          </w:tcPr>
          <w:p w14:paraId="3D8ECA90" w14:textId="77777777" w:rsidR="00384FF4" w:rsidRDefault="00384FF4"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Կապիտալի ֆինանսավորմանն ուղղված միջոցառում</w:t>
            </w:r>
          </w:p>
        </w:tc>
        <w:tc>
          <w:tcPr>
            <w:tcW w:w="1530" w:type="dxa"/>
            <w:tcBorders>
              <w:top w:val="single" w:sz="6" w:space="0" w:color="CCCCCC"/>
              <w:left w:val="single" w:sz="6" w:space="0" w:color="CCCCCC"/>
              <w:bottom w:val="single" w:sz="6" w:space="0" w:color="000000"/>
              <w:right w:val="single" w:sz="6" w:space="0" w:color="000000"/>
            </w:tcBorders>
            <w:vAlign w:val="center"/>
          </w:tcPr>
          <w:p w14:paraId="29FDDC84" w14:textId="77777777" w:rsidR="00384FF4" w:rsidRDefault="00384FF4"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20,000</w:t>
            </w:r>
          </w:p>
        </w:tc>
        <w:tc>
          <w:tcPr>
            <w:tcW w:w="1541" w:type="dxa"/>
            <w:tcBorders>
              <w:top w:val="single" w:sz="6" w:space="0" w:color="CCCCCC"/>
              <w:left w:val="single" w:sz="6" w:space="0" w:color="CCCCCC"/>
              <w:bottom w:val="single" w:sz="6" w:space="0" w:color="000000"/>
              <w:right w:val="single" w:sz="6" w:space="0" w:color="000000"/>
            </w:tcBorders>
            <w:vAlign w:val="center"/>
          </w:tcPr>
          <w:p w14:paraId="0B018481" w14:textId="77777777" w:rsidR="00384FF4" w:rsidRDefault="00384FF4"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20,000</w:t>
            </w:r>
          </w:p>
        </w:tc>
        <w:tc>
          <w:tcPr>
            <w:tcW w:w="1889" w:type="dxa"/>
            <w:tcBorders>
              <w:top w:val="single" w:sz="6" w:space="0" w:color="CCCCCC"/>
              <w:left w:val="single" w:sz="6" w:space="0" w:color="CCCCCC"/>
              <w:bottom w:val="single" w:sz="6" w:space="0" w:color="000000"/>
              <w:right w:val="single" w:sz="6" w:space="0" w:color="000000"/>
            </w:tcBorders>
            <w:vAlign w:val="center"/>
          </w:tcPr>
          <w:p w14:paraId="54450674" w14:textId="77777777" w:rsidR="00384FF4" w:rsidRDefault="00384FF4" w:rsidP="000B544E">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 միջոցառում</w:t>
            </w:r>
          </w:p>
        </w:tc>
      </w:tr>
      <w:tr w:rsidR="008A3FC6" w14:paraId="3D3BEA29"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0D55BF6D" w14:textId="77777777" w:rsidR="008A3FC6" w:rsidRPr="00040070" w:rsidRDefault="0027496F" w:rsidP="000B544E">
            <w:pPr>
              <w:spacing w:after="0" w:line="240" w:lineRule="auto"/>
              <w:jc w:val="center"/>
              <w:rPr>
                <w:rFonts w:ascii="GHEA Grapalat" w:eastAsia="Times New Roman" w:hAnsi="GHEA Grapalat" w:cs="Times New Roman"/>
                <w:b/>
                <w:bCs/>
                <w:sz w:val="20"/>
                <w:szCs w:val="20"/>
                <w:lang w:val="hy-AM"/>
              </w:rPr>
            </w:pPr>
            <w:r w:rsidRPr="00040070">
              <w:rPr>
                <w:rFonts w:ascii="GHEA Grapalat" w:eastAsia="Times New Roman" w:hAnsi="GHEA Grapalat" w:cs="Times New Roman"/>
                <w:b/>
                <w:bCs/>
                <w:sz w:val="20"/>
                <w:szCs w:val="20"/>
              </w:rPr>
              <w:t>3</w:t>
            </w:r>
          </w:p>
        </w:tc>
        <w:tc>
          <w:tcPr>
            <w:tcW w:w="4008" w:type="dxa"/>
            <w:tcBorders>
              <w:top w:val="single" w:sz="4" w:space="0" w:color="auto"/>
              <w:left w:val="single" w:sz="4" w:space="0" w:color="auto"/>
              <w:bottom w:val="single" w:sz="4" w:space="0" w:color="auto"/>
              <w:right w:val="single" w:sz="4" w:space="0" w:color="auto"/>
            </w:tcBorders>
            <w:vAlign w:val="center"/>
          </w:tcPr>
          <w:p w14:paraId="2D9D6CAD" w14:textId="77777777" w:rsidR="008A3FC6" w:rsidRPr="00040070" w:rsidRDefault="000503FF" w:rsidP="000B544E">
            <w:pPr>
              <w:spacing w:before="60" w:after="60" w:line="240" w:lineRule="auto"/>
              <w:jc w:val="center"/>
              <w:rPr>
                <w:rFonts w:ascii="GHEA Grapalat" w:eastAsia="Times New Roman" w:hAnsi="GHEA Grapalat" w:cs="Times New Roman"/>
                <w:b/>
                <w:sz w:val="20"/>
                <w:szCs w:val="20"/>
                <w:lang w:val="hy-AM"/>
              </w:rPr>
            </w:pPr>
            <w:r w:rsidRPr="00040070">
              <w:rPr>
                <w:rFonts w:ascii="GHEA Grapalat" w:eastAsia="Times New Roman" w:hAnsi="GHEA Grapalat" w:cs="Times New Roman"/>
                <w:b/>
                <w:sz w:val="20"/>
                <w:szCs w:val="20"/>
                <w:lang w:val="hy-AM"/>
              </w:rPr>
              <w:t>Ինկուբացիոն և ա</w:t>
            </w:r>
            <w:r w:rsidR="008A3FC6" w:rsidRPr="00040070">
              <w:rPr>
                <w:rFonts w:ascii="GHEA Grapalat" w:eastAsia="Times New Roman" w:hAnsi="GHEA Grapalat" w:cs="Times New Roman"/>
                <w:b/>
                <w:sz w:val="20"/>
                <w:szCs w:val="20"/>
                <w:lang w:val="hy-AM"/>
              </w:rPr>
              <w:t>քսելերացիոն հնարավորությունների ստեղծում</w:t>
            </w:r>
          </w:p>
        </w:tc>
        <w:tc>
          <w:tcPr>
            <w:tcW w:w="1530" w:type="dxa"/>
            <w:tcBorders>
              <w:top w:val="single" w:sz="4" w:space="0" w:color="auto"/>
              <w:left w:val="single" w:sz="4" w:space="0" w:color="auto"/>
              <w:bottom w:val="single" w:sz="4" w:space="0" w:color="auto"/>
              <w:right w:val="single" w:sz="4" w:space="0" w:color="auto"/>
            </w:tcBorders>
            <w:vAlign w:val="center"/>
          </w:tcPr>
          <w:p w14:paraId="0B5EE58B" w14:textId="77777777" w:rsidR="008A3FC6" w:rsidRPr="00040070" w:rsidRDefault="0027496F" w:rsidP="000B544E">
            <w:pPr>
              <w:spacing w:before="60" w:after="60" w:line="240" w:lineRule="auto"/>
              <w:jc w:val="center"/>
              <w:rPr>
                <w:rFonts w:ascii="GHEA Grapalat" w:eastAsia="Times New Roman" w:hAnsi="GHEA Grapalat" w:cs="Times New Roman"/>
                <w:b/>
                <w:sz w:val="20"/>
                <w:szCs w:val="20"/>
              </w:rPr>
            </w:pPr>
            <w:r w:rsidRPr="00040070">
              <w:rPr>
                <w:rFonts w:ascii="GHEA Grapalat" w:eastAsia="Times New Roman" w:hAnsi="GHEA Grapalat" w:cs="Times New Roman"/>
                <w:b/>
                <w:sz w:val="20"/>
                <w:szCs w:val="20"/>
              </w:rPr>
              <w:t>25</w:t>
            </w:r>
            <w:r w:rsidR="008A3FC6" w:rsidRPr="00040070">
              <w:rPr>
                <w:rFonts w:ascii="GHEA Grapalat" w:eastAsia="Times New Roman" w:hAnsi="GHEA Grapalat" w:cs="Times New Roman"/>
                <w:b/>
                <w:sz w:val="20"/>
                <w:szCs w:val="20"/>
              </w:rPr>
              <w:t>,</w:t>
            </w:r>
            <w:r w:rsidR="002A661D" w:rsidRPr="00040070">
              <w:rPr>
                <w:rFonts w:ascii="GHEA Grapalat" w:eastAsia="Times New Roman" w:hAnsi="GHEA Grapalat" w:cs="Times New Roman"/>
                <w:b/>
                <w:sz w:val="20"/>
                <w:szCs w:val="20"/>
              </w:rPr>
              <w:t>0</w:t>
            </w:r>
            <w:r w:rsidR="008A3FC6" w:rsidRPr="00040070">
              <w:rPr>
                <w:rFonts w:ascii="GHEA Grapalat" w:eastAsia="Times New Roman" w:hAnsi="GHEA Grapalat" w:cs="Times New Roman"/>
                <w:b/>
                <w:sz w:val="20"/>
                <w:szCs w:val="20"/>
              </w:rPr>
              <w:t>00</w:t>
            </w:r>
          </w:p>
        </w:tc>
        <w:tc>
          <w:tcPr>
            <w:tcW w:w="1541" w:type="dxa"/>
            <w:tcBorders>
              <w:top w:val="single" w:sz="4" w:space="0" w:color="auto"/>
              <w:left w:val="single" w:sz="4" w:space="0" w:color="auto"/>
              <w:bottom w:val="single" w:sz="4" w:space="0" w:color="auto"/>
              <w:right w:val="single" w:sz="4" w:space="0" w:color="auto"/>
            </w:tcBorders>
            <w:vAlign w:val="center"/>
          </w:tcPr>
          <w:p w14:paraId="5298BDEB" w14:textId="77777777" w:rsidR="008A3FC6" w:rsidRPr="00040070" w:rsidRDefault="008A3FC6" w:rsidP="000B544E">
            <w:pPr>
              <w:spacing w:before="60" w:after="60" w:line="240" w:lineRule="auto"/>
              <w:jc w:val="center"/>
              <w:rPr>
                <w:rFonts w:ascii="GHEA Grapalat" w:eastAsia="Times New Roman" w:hAnsi="GHEA Grapalat" w:cs="Times New Roman"/>
                <w:b/>
                <w:sz w:val="20"/>
                <w:szCs w:val="20"/>
                <w:lang w:val="hy-AM"/>
              </w:rPr>
            </w:pPr>
          </w:p>
        </w:tc>
        <w:tc>
          <w:tcPr>
            <w:tcW w:w="1889" w:type="dxa"/>
            <w:tcBorders>
              <w:top w:val="single" w:sz="4" w:space="0" w:color="auto"/>
              <w:left w:val="single" w:sz="4" w:space="0" w:color="auto"/>
              <w:bottom w:val="single" w:sz="4" w:space="0" w:color="auto"/>
              <w:right w:val="single" w:sz="4" w:space="0" w:color="auto"/>
            </w:tcBorders>
            <w:vAlign w:val="center"/>
          </w:tcPr>
          <w:p w14:paraId="48BAB198" w14:textId="77777777" w:rsidR="008A3FC6" w:rsidRPr="00040070" w:rsidRDefault="008A3FC6" w:rsidP="000B544E">
            <w:pPr>
              <w:spacing w:before="60" w:after="60" w:line="240" w:lineRule="auto"/>
              <w:jc w:val="center"/>
              <w:rPr>
                <w:rFonts w:ascii="GHEA Grapalat" w:eastAsia="Times New Roman" w:hAnsi="GHEA Grapalat" w:cs="Times New Roman"/>
                <w:b/>
                <w:sz w:val="20"/>
                <w:szCs w:val="20"/>
                <w:lang w:val="hy-AM"/>
              </w:rPr>
            </w:pPr>
          </w:p>
        </w:tc>
      </w:tr>
      <w:tr w:rsidR="0027496F" w14:paraId="79AD6FAD"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3E930DD9" w14:textId="77777777" w:rsidR="0027496F" w:rsidRDefault="0027496F" w:rsidP="0027496F">
            <w:pPr>
              <w:spacing w:after="0" w:line="240" w:lineRule="auto"/>
              <w:jc w:val="center"/>
              <w:rPr>
                <w:rFonts w:ascii="GHEA Grapalat" w:eastAsia="Times New Roman" w:hAnsi="GHEA Grapalat" w:cs="Times New Roman"/>
                <w:b/>
                <w:bCs/>
                <w:sz w:val="20"/>
                <w:szCs w:val="20"/>
              </w:rPr>
            </w:pPr>
          </w:p>
        </w:tc>
        <w:tc>
          <w:tcPr>
            <w:tcW w:w="4008" w:type="dxa"/>
            <w:tcBorders>
              <w:top w:val="single" w:sz="4" w:space="0" w:color="auto"/>
              <w:left w:val="single" w:sz="4" w:space="0" w:color="auto"/>
              <w:bottom w:val="single" w:sz="4" w:space="0" w:color="auto"/>
              <w:right w:val="single" w:sz="4" w:space="0" w:color="auto"/>
            </w:tcBorders>
            <w:vAlign w:val="center"/>
          </w:tcPr>
          <w:p w14:paraId="2A870757"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sidRPr="008D2753">
              <w:rPr>
                <w:rFonts w:ascii="GHEA Grapalat" w:eastAsia="Times New Roman" w:hAnsi="GHEA Grapalat" w:cs="Times New Roman"/>
                <w:i/>
                <w:sz w:val="20"/>
                <w:szCs w:val="20"/>
                <w:lang w:val="hy-AM"/>
              </w:rPr>
              <w:t>Ինկուբացիոն ծրագիր</w:t>
            </w:r>
          </w:p>
        </w:tc>
        <w:tc>
          <w:tcPr>
            <w:tcW w:w="1530" w:type="dxa"/>
            <w:tcBorders>
              <w:top w:val="single" w:sz="4" w:space="0" w:color="auto"/>
              <w:left w:val="single" w:sz="4" w:space="0" w:color="auto"/>
              <w:bottom w:val="single" w:sz="4" w:space="0" w:color="auto"/>
              <w:right w:val="single" w:sz="4" w:space="0" w:color="auto"/>
            </w:tcBorders>
            <w:vAlign w:val="center"/>
          </w:tcPr>
          <w:p w14:paraId="19314F5A"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15</w:t>
            </w:r>
            <w:r w:rsidRPr="008D2753">
              <w:rPr>
                <w:rFonts w:ascii="GHEA Grapalat" w:eastAsia="Times New Roman" w:hAnsi="GHEA Grapalat" w:cs="Times New Roman"/>
                <w:i/>
                <w:sz w:val="20"/>
                <w:szCs w:val="20"/>
                <w:lang w:val="hy-AM"/>
              </w:rPr>
              <w:t>,000</w:t>
            </w:r>
          </w:p>
        </w:tc>
        <w:tc>
          <w:tcPr>
            <w:tcW w:w="1541" w:type="dxa"/>
            <w:tcBorders>
              <w:top w:val="single" w:sz="4" w:space="0" w:color="auto"/>
              <w:left w:val="single" w:sz="4" w:space="0" w:color="auto"/>
              <w:bottom w:val="single" w:sz="4" w:space="0" w:color="auto"/>
              <w:right w:val="single" w:sz="4" w:space="0" w:color="auto"/>
            </w:tcBorders>
            <w:vAlign w:val="center"/>
          </w:tcPr>
          <w:p w14:paraId="13BDF2C2"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15</w:t>
            </w:r>
            <w:r w:rsidRPr="008D2753">
              <w:rPr>
                <w:rFonts w:ascii="GHEA Grapalat" w:eastAsia="Times New Roman" w:hAnsi="GHEA Grapalat" w:cs="Times New Roman"/>
                <w:i/>
                <w:sz w:val="20"/>
                <w:szCs w:val="20"/>
                <w:lang w:val="hy-AM"/>
              </w:rPr>
              <w:t>,000</w:t>
            </w:r>
          </w:p>
        </w:tc>
        <w:tc>
          <w:tcPr>
            <w:tcW w:w="1889" w:type="dxa"/>
            <w:tcBorders>
              <w:top w:val="single" w:sz="4" w:space="0" w:color="auto"/>
              <w:left w:val="single" w:sz="4" w:space="0" w:color="auto"/>
              <w:bottom w:val="single" w:sz="4" w:space="0" w:color="auto"/>
              <w:right w:val="single" w:sz="4" w:space="0" w:color="auto"/>
            </w:tcBorders>
            <w:vAlign w:val="center"/>
          </w:tcPr>
          <w:p w14:paraId="7916C5C1"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 հաղթող կազմակերպություն</w:t>
            </w:r>
          </w:p>
        </w:tc>
      </w:tr>
      <w:tr w:rsidR="0027496F" w14:paraId="78F47330"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0DA235B7" w14:textId="77777777" w:rsidR="0027496F" w:rsidRDefault="0027496F" w:rsidP="0027496F">
            <w:pPr>
              <w:spacing w:after="0" w:line="240" w:lineRule="auto"/>
              <w:jc w:val="center"/>
              <w:rPr>
                <w:rFonts w:ascii="GHEA Grapalat" w:eastAsia="Times New Roman" w:hAnsi="GHEA Grapalat" w:cs="Times New Roman"/>
                <w:b/>
                <w:bCs/>
                <w:sz w:val="20"/>
                <w:szCs w:val="20"/>
              </w:rPr>
            </w:pPr>
          </w:p>
        </w:tc>
        <w:tc>
          <w:tcPr>
            <w:tcW w:w="4008" w:type="dxa"/>
            <w:tcBorders>
              <w:top w:val="single" w:sz="4" w:space="0" w:color="auto"/>
              <w:left w:val="single" w:sz="4" w:space="0" w:color="auto"/>
              <w:bottom w:val="single" w:sz="4" w:space="0" w:color="auto"/>
              <w:right w:val="single" w:sz="4" w:space="0" w:color="auto"/>
            </w:tcBorders>
            <w:vAlign w:val="center"/>
          </w:tcPr>
          <w:p w14:paraId="22F35652"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sidRPr="008D2753">
              <w:rPr>
                <w:rFonts w:ascii="GHEA Grapalat" w:eastAsia="Times New Roman" w:hAnsi="GHEA Grapalat" w:cs="Times New Roman"/>
                <w:i/>
                <w:sz w:val="20"/>
                <w:szCs w:val="20"/>
                <w:lang w:val="hy-AM"/>
              </w:rPr>
              <w:t>Աքսելերացիոն ծրագիր</w:t>
            </w:r>
          </w:p>
        </w:tc>
        <w:tc>
          <w:tcPr>
            <w:tcW w:w="1530" w:type="dxa"/>
            <w:tcBorders>
              <w:top w:val="single" w:sz="4" w:space="0" w:color="auto"/>
              <w:left w:val="single" w:sz="4" w:space="0" w:color="auto"/>
              <w:bottom w:val="single" w:sz="4" w:space="0" w:color="auto"/>
              <w:right w:val="single" w:sz="4" w:space="0" w:color="auto"/>
            </w:tcBorders>
            <w:vAlign w:val="center"/>
          </w:tcPr>
          <w:p w14:paraId="6C433B0A"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10</w:t>
            </w:r>
            <w:r w:rsidRPr="008D2753">
              <w:rPr>
                <w:rFonts w:ascii="GHEA Grapalat" w:eastAsia="Times New Roman" w:hAnsi="GHEA Grapalat" w:cs="Times New Roman"/>
                <w:i/>
                <w:sz w:val="20"/>
                <w:szCs w:val="20"/>
                <w:lang w:val="hy-AM"/>
              </w:rPr>
              <w:t>,000</w:t>
            </w:r>
          </w:p>
        </w:tc>
        <w:tc>
          <w:tcPr>
            <w:tcW w:w="1541" w:type="dxa"/>
            <w:tcBorders>
              <w:top w:val="single" w:sz="4" w:space="0" w:color="auto"/>
              <w:left w:val="single" w:sz="4" w:space="0" w:color="auto"/>
              <w:bottom w:val="single" w:sz="4" w:space="0" w:color="auto"/>
              <w:right w:val="single" w:sz="4" w:space="0" w:color="auto"/>
            </w:tcBorders>
            <w:vAlign w:val="center"/>
          </w:tcPr>
          <w:p w14:paraId="6A3CD1C3"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10</w:t>
            </w:r>
            <w:r w:rsidRPr="008D2753">
              <w:rPr>
                <w:rFonts w:ascii="GHEA Grapalat" w:eastAsia="Times New Roman" w:hAnsi="GHEA Grapalat" w:cs="Times New Roman"/>
                <w:i/>
                <w:sz w:val="20"/>
                <w:szCs w:val="20"/>
                <w:lang w:val="hy-AM"/>
              </w:rPr>
              <w:t>,000</w:t>
            </w:r>
          </w:p>
        </w:tc>
        <w:tc>
          <w:tcPr>
            <w:tcW w:w="1889" w:type="dxa"/>
            <w:tcBorders>
              <w:top w:val="single" w:sz="4" w:space="0" w:color="auto"/>
              <w:left w:val="single" w:sz="4" w:space="0" w:color="auto"/>
              <w:bottom w:val="single" w:sz="4" w:space="0" w:color="auto"/>
              <w:right w:val="single" w:sz="4" w:space="0" w:color="auto"/>
            </w:tcBorders>
            <w:vAlign w:val="center"/>
          </w:tcPr>
          <w:p w14:paraId="3A480BAB"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 հաղթող կազմակերպություն</w:t>
            </w:r>
          </w:p>
        </w:tc>
      </w:tr>
      <w:tr w:rsidR="0027496F" w14:paraId="7F2EA39D"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54F3F0FF" w14:textId="77777777" w:rsidR="0027496F" w:rsidRPr="00040070" w:rsidRDefault="0027496F" w:rsidP="0027496F">
            <w:pPr>
              <w:spacing w:after="0" w:line="240" w:lineRule="auto"/>
              <w:jc w:val="center"/>
              <w:rPr>
                <w:rFonts w:ascii="GHEA Grapalat" w:eastAsia="Times New Roman" w:hAnsi="GHEA Grapalat" w:cs="Times New Roman"/>
                <w:b/>
                <w:bCs/>
                <w:sz w:val="20"/>
                <w:szCs w:val="20"/>
              </w:rPr>
            </w:pPr>
            <w:r w:rsidRPr="00040070">
              <w:rPr>
                <w:rFonts w:ascii="GHEA Grapalat" w:eastAsia="Times New Roman" w:hAnsi="GHEA Grapalat" w:cs="Times New Roman"/>
                <w:b/>
                <w:bCs/>
                <w:sz w:val="20"/>
                <w:szCs w:val="20"/>
              </w:rPr>
              <w:t>4</w:t>
            </w:r>
          </w:p>
        </w:tc>
        <w:tc>
          <w:tcPr>
            <w:tcW w:w="4008" w:type="dxa"/>
            <w:tcBorders>
              <w:top w:val="single" w:sz="4" w:space="0" w:color="auto"/>
              <w:left w:val="single" w:sz="4" w:space="0" w:color="auto"/>
              <w:bottom w:val="single" w:sz="4" w:space="0" w:color="auto"/>
              <w:right w:val="single" w:sz="4" w:space="0" w:color="auto"/>
            </w:tcBorders>
            <w:vAlign w:val="center"/>
          </w:tcPr>
          <w:p w14:paraId="2D714A85" w14:textId="77777777" w:rsidR="0027496F" w:rsidRPr="00040070" w:rsidRDefault="0027496F" w:rsidP="0027496F">
            <w:pPr>
              <w:spacing w:before="60" w:after="60" w:line="240" w:lineRule="auto"/>
              <w:jc w:val="center"/>
              <w:rPr>
                <w:rFonts w:ascii="GHEA Grapalat" w:eastAsia="Times New Roman" w:hAnsi="GHEA Grapalat" w:cs="Times New Roman"/>
                <w:b/>
                <w:sz w:val="20"/>
                <w:szCs w:val="20"/>
                <w:lang w:val="hy-AM"/>
              </w:rPr>
            </w:pPr>
            <w:r w:rsidRPr="00040070">
              <w:rPr>
                <w:rFonts w:ascii="GHEA Grapalat" w:eastAsia="Times New Roman" w:hAnsi="GHEA Grapalat" w:cs="Times New Roman"/>
                <w:b/>
                <w:sz w:val="20"/>
                <w:szCs w:val="20"/>
                <w:lang w:val="hy-AM"/>
              </w:rPr>
              <w:t>Տաղանդի ներգրավման ծրագիր</w:t>
            </w:r>
          </w:p>
        </w:tc>
        <w:tc>
          <w:tcPr>
            <w:tcW w:w="1530" w:type="dxa"/>
            <w:tcBorders>
              <w:top w:val="single" w:sz="4" w:space="0" w:color="auto"/>
              <w:left w:val="single" w:sz="4" w:space="0" w:color="auto"/>
              <w:bottom w:val="single" w:sz="4" w:space="0" w:color="auto"/>
              <w:right w:val="single" w:sz="4" w:space="0" w:color="auto"/>
            </w:tcBorders>
            <w:vAlign w:val="center"/>
          </w:tcPr>
          <w:p w14:paraId="6E4488A9" w14:textId="353A9D2E" w:rsidR="0027496F" w:rsidRPr="00040070" w:rsidRDefault="0027496F" w:rsidP="0027496F">
            <w:pPr>
              <w:spacing w:before="60" w:after="60" w:line="240" w:lineRule="auto"/>
              <w:jc w:val="center"/>
              <w:rPr>
                <w:rFonts w:ascii="GHEA Grapalat" w:eastAsia="Times New Roman" w:hAnsi="GHEA Grapalat" w:cs="Times New Roman"/>
                <w:b/>
                <w:sz w:val="20"/>
                <w:szCs w:val="20"/>
              </w:rPr>
            </w:pPr>
            <w:r w:rsidRPr="00040070">
              <w:rPr>
                <w:rFonts w:ascii="GHEA Grapalat" w:eastAsia="Times New Roman" w:hAnsi="GHEA Grapalat" w:cs="Times New Roman"/>
                <w:b/>
                <w:sz w:val="20"/>
                <w:szCs w:val="20"/>
              </w:rPr>
              <w:t>2</w:t>
            </w:r>
            <w:r w:rsidR="00E35230">
              <w:rPr>
                <w:rFonts w:ascii="GHEA Grapalat" w:eastAsia="Times New Roman" w:hAnsi="GHEA Grapalat" w:cs="Times New Roman"/>
                <w:b/>
                <w:sz w:val="20"/>
                <w:szCs w:val="20"/>
              </w:rPr>
              <w:t>5</w:t>
            </w:r>
            <w:r w:rsidRPr="00040070">
              <w:rPr>
                <w:rFonts w:ascii="GHEA Grapalat" w:eastAsia="Times New Roman" w:hAnsi="GHEA Grapalat" w:cs="Times New Roman"/>
                <w:b/>
                <w:sz w:val="20"/>
                <w:szCs w:val="20"/>
              </w:rPr>
              <w:t>0,000</w:t>
            </w:r>
          </w:p>
        </w:tc>
        <w:tc>
          <w:tcPr>
            <w:tcW w:w="1541" w:type="dxa"/>
            <w:tcBorders>
              <w:top w:val="single" w:sz="4" w:space="0" w:color="auto"/>
              <w:left w:val="single" w:sz="4" w:space="0" w:color="auto"/>
              <w:bottom w:val="single" w:sz="4" w:space="0" w:color="auto"/>
              <w:right w:val="single" w:sz="4" w:space="0" w:color="auto"/>
            </w:tcBorders>
            <w:vAlign w:val="center"/>
          </w:tcPr>
          <w:p w14:paraId="563BAC03" w14:textId="77777777" w:rsidR="0027496F" w:rsidRPr="00040070" w:rsidRDefault="0027496F" w:rsidP="0027496F">
            <w:pPr>
              <w:spacing w:before="60" w:after="60" w:line="240" w:lineRule="auto"/>
              <w:jc w:val="center"/>
              <w:rPr>
                <w:rFonts w:ascii="GHEA Grapalat" w:eastAsia="Times New Roman" w:hAnsi="GHEA Grapalat" w:cs="Times New Roman"/>
                <w:b/>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4A42C93A" w14:textId="77777777" w:rsidR="0027496F" w:rsidRPr="00040070" w:rsidRDefault="0027496F" w:rsidP="0027496F">
            <w:pPr>
              <w:spacing w:before="60" w:after="60" w:line="240" w:lineRule="auto"/>
              <w:jc w:val="center"/>
              <w:rPr>
                <w:rFonts w:ascii="GHEA Grapalat" w:eastAsia="Times New Roman" w:hAnsi="GHEA Grapalat" w:cs="Times New Roman"/>
                <w:b/>
                <w:sz w:val="20"/>
                <w:szCs w:val="20"/>
                <w:lang w:val="hy-AM"/>
              </w:rPr>
            </w:pPr>
          </w:p>
        </w:tc>
      </w:tr>
      <w:tr w:rsidR="0027496F" w14:paraId="554BA5FD"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3B47AD4E" w14:textId="77777777" w:rsidR="0027496F" w:rsidRDefault="0027496F" w:rsidP="0027496F">
            <w:pPr>
              <w:spacing w:after="0" w:line="240" w:lineRule="auto"/>
              <w:jc w:val="center"/>
              <w:rPr>
                <w:rFonts w:ascii="GHEA Grapalat" w:eastAsia="Times New Roman" w:hAnsi="GHEA Grapalat" w:cs="Times New Roman"/>
                <w:b/>
                <w:bCs/>
                <w:sz w:val="20"/>
                <w:szCs w:val="20"/>
              </w:rPr>
            </w:pPr>
          </w:p>
        </w:tc>
        <w:tc>
          <w:tcPr>
            <w:tcW w:w="4008" w:type="dxa"/>
            <w:tcBorders>
              <w:top w:val="single" w:sz="4" w:space="0" w:color="auto"/>
              <w:left w:val="single" w:sz="4" w:space="0" w:color="auto"/>
              <w:bottom w:val="single" w:sz="4" w:space="0" w:color="auto"/>
              <w:right w:val="single" w:sz="4" w:space="0" w:color="auto"/>
            </w:tcBorders>
            <w:vAlign w:val="center"/>
          </w:tcPr>
          <w:p w14:paraId="47D05922"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sidRPr="008D2753">
              <w:rPr>
                <w:rFonts w:ascii="GHEA Grapalat" w:eastAsia="Times New Roman" w:hAnsi="GHEA Grapalat" w:cs="Times New Roman"/>
                <w:i/>
                <w:sz w:val="20"/>
                <w:szCs w:val="20"/>
                <w:lang w:val="hy-AM"/>
              </w:rPr>
              <w:t>«Ներուժ» ծրագիր</w:t>
            </w:r>
          </w:p>
        </w:tc>
        <w:tc>
          <w:tcPr>
            <w:tcW w:w="1530" w:type="dxa"/>
            <w:tcBorders>
              <w:top w:val="single" w:sz="4" w:space="0" w:color="auto"/>
              <w:left w:val="single" w:sz="4" w:space="0" w:color="auto"/>
              <w:bottom w:val="single" w:sz="4" w:space="0" w:color="auto"/>
              <w:right w:val="single" w:sz="4" w:space="0" w:color="auto"/>
            </w:tcBorders>
            <w:vAlign w:val="center"/>
          </w:tcPr>
          <w:p w14:paraId="1EF8585A" w14:textId="77777777" w:rsidR="0027496F" w:rsidRPr="008D2753" w:rsidRDefault="003E74F3"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w:t>
            </w:r>
            <w:r>
              <w:rPr>
                <w:rFonts w:ascii="GHEA Grapalat" w:eastAsia="Times New Roman" w:hAnsi="GHEA Grapalat" w:cs="Times New Roman"/>
                <w:i/>
                <w:sz w:val="20"/>
                <w:szCs w:val="20"/>
              </w:rPr>
              <w:t>5</w:t>
            </w:r>
            <w:r w:rsidR="0027496F" w:rsidRPr="008D2753">
              <w:rPr>
                <w:rFonts w:ascii="GHEA Grapalat" w:eastAsia="Times New Roman" w:hAnsi="GHEA Grapalat" w:cs="Times New Roman"/>
                <w:i/>
                <w:sz w:val="20"/>
                <w:szCs w:val="20"/>
                <w:lang w:val="hy-AM"/>
              </w:rPr>
              <w:t>0,000</w:t>
            </w:r>
          </w:p>
        </w:tc>
        <w:tc>
          <w:tcPr>
            <w:tcW w:w="1541" w:type="dxa"/>
            <w:tcBorders>
              <w:top w:val="single" w:sz="4" w:space="0" w:color="auto"/>
              <w:left w:val="single" w:sz="4" w:space="0" w:color="auto"/>
              <w:bottom w:val="single" w:sz="4" w:space="0" w:color="auto"/>
              <w:right w:val="single" w:sz="4" w:space="0" w:color="auto"/>
            </w:tcBorders>
            <w:vAlign w:val="center"/>
          </w:tcPr>
          <w:p w14:paraId="386236DC"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2ADF584F"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sidRPr="008D2753">
              <w:rPr>
                <w:rFonts w:ascii="GHEA Grapalat" w:eastAsia="Times New Roman" w:hAnsi="GHEA Grapalat" w:cs="Times New Roman"/>
                <w:i/>
                <w:sz w:val="20"/>
                <w:szCs w:val="20"/>
                <w:lang w:val="hy-AM"/>
              </w:rPr>
              <w:t>Մինչև 10</w:t>
            </w:r>
            <w:r w:rsidRPr="008D2753">
              <w:rPr>
                <w:rFonts w:ascii="GHEA Grapalat" w:eastAsia="Times New Roman" w:hAnsi="GHEA Grapalat" w:cs="Times New Roman"/>
                <w:i/>
                <w:sz w:val="20"/>
                <w:szCs w:val="20"/>
              </w:rPr>
              <w:t xml:space="preserve"> </w:t>
            </w:r>
            <w:r w:rsidRPr="008D2753">
              <w:rPr>
                <w:rFonts w:ascii="GHEA Grapalat" w:eastAsia="Times New Roman" w:hAnsi="GHEA Grapalat" w:cs="Times New Roman"/>
                <w:i/>
                <w:sz w:val="20"/>
                <w:szCs w:val="20"/>
                <w:lang w:val="hy-AM"/>
              </w:rPr>
              <w:t>կազմակերպություն</w:t>
            </w:r>
          </w:p>
        </w:tc>
      </w:tr>
      <w:tr w:rsidR="0027496F" w14:paraId="04A3EC41"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522BCC33" w14:textId="77777777" w:rsidR="0027496F" w:rsidRDefault="0027496F" w:rsidP="0027496F">
            <w:pPr>
              <w:spacing w:after="0" w:line="240" w:lineRule="auto"/>
              <w:jc w:val="center"/>
              <w:rPr>
                <w:rFonts w:ascii="GHEA Grapalat" w:eastAsia="Times New Roman" w:hAnsi="GHEA Grapalat" w:cs="Times New Roman"/>
                <w:b/>
                <w:bCs/>
                <w:sz w:val="20"/>
                <w:szCs w:val="20"/>
              </w:rPr>
            </w:pPr>
          </w:p>
        </w:tc>
        <w:tc>
          <w:tcPr>
            <w:tcW w:w="4008" w:type="dxa"/>
            <w:tcBorders>
              <w:top w:val="single" w:sz="4" w:space="0" w:color="auto"/>
              <w:left w:val="single" w:sz="4" w:space="0" w:color="auto"/>
              <w:bottom w:val="single" w:sz="4" w:space="0" w:color="auto"/>
              <w:right w:val="single" w:sz="4" w:space="0" w:color="auto"/>
            </w:tcBorders>
            <w:vAlign w:val="center"/>
          </w:tcPr>
          <w:p w14:paraId="7545B2F1"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sidRPr="008D2753">
              <w:rPr>
                <w:rFonts w:ascii="GHEA Grapalat" w:eastAsia="Times New Roman" w:hAnsi="GHEA Grapalat" w:cs="Times New Roman"/>
                <w:i/>
                <w:sz w:val="20"/>
                <w:szCs w:val="20"/>
                <w:lang w:val="hy-AM"/>
              </w:rPr>
              <w:t>«Հայկական վիրտուալ կամուրջ» ծրագիր</w:t>
            </w:r>
          </w:p>
        </w:tc>
        <w:tc>
          <w:tcPr>
            <w:tcW w:w="1530" w:type="dxa"/>
            <w:tcBorders>
              <w:top w:val="single" w:sz="4" w:space="0" w:color="auto"/>
              <w:left w:val="single" w:sz="4" w:space="0" w:color="auto"/>
              <w:bottom w:val="single" w:sz="4" w:space="0" w:color="auto"/>
              <w:right w:val="single" w:sz="4" w:space="0" w:color="auto"/>
            </w:tcBorders>
            <w:vAlign w:val="center"/>
          </w:tcPr>
          <w:p w14:paraId="0DEEAF68"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sidRPr="008D2753">
              <w:rPr>
                <w:rFonts w:ascii="GHEA Grapalat" w:eastAsia="Times New Roman" w:hAnsi="GHEA Grapalat" w:cs="Times New Roman"/>
                <w:i/>
                <w:sz w:val="20"/>
                <w:szCs w:val="20"/>
                <w:lang w:val="hy-AM"/>
              </w:rPr>
              <w:t>100,000</w:t>
            </w:r>
          </w:p>
        </w:tc>
        <w:tc>
          <w:tcPr>
            <w:tcW w:w="1541" w:type="dxa"/>
            <w:tcBorders>
              <w:top w:val="single" w:sz="4" w:space="0" w:color="auto"/>
              <w:left w:val="single" w:sz="4" w:space="0" w:color="auto"/>
              <w:bottom w:val="single" w:sz="4" w:space="0" w:color="auto"/>
              <w:right w:val="single" w:sz="4" w:space="0" w:color="auto"/>
            </w:tcBorders>
            <w:vAlign w:val="center"/>
          </w:tcPr>
          <w:p w14:paraId="18CBD2F8"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5E6931AF" w14:textId="77777777" w:rsidR="0027496F" w:rsidRPr="008D2753" w:rsidRDefault="0027496F" w:rsidP="0027496F">
            <w:pPr>
              <w:spacing w:before="60" w:after="60" w:line="240" w:lineRule="auto"/>
              <w:jc w:val="center"/>
              <w:rPr>
                <w:rFonts w:ascii="GHEA Grapalat" w:eastAsia="Times New Roman" w:hAnsi="GHEA Grapalat" w:cs="Times New Roman"/>
                <w:i/>
                <w:sz w:val="20"/>
                <w:szCs w:val="20"/>
                <w:lang w:val="hy-AM"/>
              </w:rPr>
            </w:pPr>
            <w:r w:rsidRPr="008D2753">
              <w:rPr>
                <w:rFonts w:ascii="GHEA Grapalat" w:eastAsia="Times New Roman" w:hAnsi="GHEA Grapalat" w:cs="Times New Roman"/>
                <w:i/>
                <w:sz w:val="20"/>
                <w:szCs w:val="20"/>
                <w:lang w:val="hy-AM"/>
              </w:rPr>
              <w:t>Մինչև 10 ձեռներեց</w:t>
            </w:r>
          </w:p>
        </w:tc>
      </w:tr>
      <w:tr w:rsidR="0027496F" w14:paraId="4C0D8ADF"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1FAB3FC0" w14:textId="77777777" w:rsidR="0027496F" w:rsidRPr="00040070" w:rsidRDefault="0027496F" w:rsidP="0027496F">
            <w:pPr>
              <w:spacing w:after="0" w:line="240" w:lineRule="auto"/>
              <w:jc w:val="center"/>
              <w:rPr>
                <w:rFonts w:ascii="GHEA Grapalat" w:eastAsia="Times New Roman" w:hAnsi="GHEA Grapalat" w:cs="Times New Roman"/>
                <w:b/>
                <w:bCs/>
                <w:sz w:val="20"/>
                <w:szCs w:val="20"/>
              </w:rPr>
            </w:pPr>
            <w:r w:rsidRPr="00040070">
              <w:rPr>
                <w:rFonts w:ascii="GHEA Grapalat" w:eastAsia="Times New Roman" w:hAnsi="GHEA Grapalat" w:cs="Times New Roman"/>
                <w:b/>
                <w:bCs/>
                <w:sz w:val="20"/>
                <w:szCs w:val="20"/>
              </w:rPr>
              <w:t>5</w:t>
            </w:r>
          </w:p>
        </w:tc>
        <w:tc>
          <w:tcPr>
            <w:tcW w:w="4008" w:type="dxa"/>
            <w:tcBorders>
              <w:top w:val="single" w:sz="4" w:space="0" w:color="auto"/>
              <w:left w:val="single" w:sz="4" w:space="0" w:color="auto"/>
              <w:bottom w:val="single" w:sz="4" w:space="0" w:color="auto"/>
              <w:right w:val="single" w:sz="4" w:space="0" w:color="auto"/>
            </w:tcBorders>
            <w:vAlign w:val="center"/>
          </w:tcPr>
          <w:p w14:paraId="07B95CD4" w14:textId="77777777" w:rsidR="0027496F" w:rsidRPr="00040070" w:rsidRDefault="0027496F" w:rsidP="0027496F">
            <w:pPr>
              <w:spacing w:before="60" w:after="60" w:line="240" w:lineRule="auto"/>
              <w:jc w:val="center"/>
              <w:rPr>
                <w:rFonts w:ascii="GHEA Grapalat" w:eastAsia="Times New Roman" w:hAnsi="GHEA Grapalat" w:cs="Times New Roman"/>
                <w:b/>
                <w:sz w:val="20"/>
                <w:szCs w:val="20"/>
                <w:lang w:val="hy-AM"/>
              </w:rPr>
            </w:pPr>
            <w:r w:rsidRPr="00040070">
              <w:rPr>
                <w:rFonts w:ascii="GHEA Grapalat" w:eastAsia="Times New Roman" w:hAnsi="GHEA Grapalat" w:cs="Times New Roman"/>
                <w:b/>
                <w:sz w:val="20"/>
                <w:szCs w:val="20"/>
                <w:lang w:val="hy-AM"/>
              </w:rPr>
              <w:t>Թեմատիկ միջոցառումների անցկացում</w:t>
            </w:r>
          </w:p>
        </w:tc>
        <w:tc>
          <w:tcPr>
            <w:tcW w:w="1530" w:type="dxa"/>
            <w:tcBorders>
              <w:top w:val="single" w:sz="4" w:space="0" w:color="auto"/>
              <w:left w:val="single" w:sz="4" w:space="0" w:color="auto"/>
              <w:bottom w:val="single" w:sz="4" w:space="0" w:color="auto"/>
              <w:right w:val="single" w:sz="4" w:space="0" w:color="auto"/>
            </w:tcBorders>
            <w:vAlign w:val="center"/>
          </w:tcPr>
          <w:p w14:paraId="6D2AEDB5" w14:textId="77777777" w:rsidR="0027496F" w:rsidRPr="00040070" w:rsidRDefault="00802468" w:rsidP="0027496F">
            <w:pPr>
              <w:spacing w:before="60" w:after="60" w:line="240" w:lineRule="auto"/>
              <w:jc w:val="center"/>
              <w:rPr>
                <w:rFonts w:ascii="GHEA Grapalat" w:eastAsia="Times New Roman" w:hAnsi="GHEA Grapalat" w:cs="Times New Roman"/>
                <w:b/>
                <w:sz w:val="20"/>
                <w:szCs w:val="20"/>
              </w:rPr>
            </w:pPr>
            <w:r w:rsidRPr="00040070">
              <w:rPr>
                <w:rFonts w:ascii="GHEA Grapalat" w:eastAsia="Times New Roman" w:hAnsi="GHEA Grapalat" w:cs="Times New Roman"/>
                <w:b/>
                <w:sz w:val="20"/>
                <w:szCs w:val="20"/>
              </w:rPr>
              <w:t>40</w:t>
            </w:r>
            <w:r w:rsidR="0027496F" w:rsidRPr="00040070">
              <w:rPr>
                <w:rFonts w:ascii="GHEA Grapalat" w:eastAsia="Times New Roman" w:hAnsi="GHEA Grapalat" w:cs="Times New Roman"/>
                <w:b/>
                <w:sz w:val="20"/>
                <w:szCs w:val="20"/>
              </w:rPr>
              <w:t>0,000</w:t>
            </w:r>
          </w:p>
        </w:tc>
        <w:tc>
          <w:tcPr>
            <w:tcW w:w="1541" w:type="dxa"/>
            <w:tcBorders>
              <w:top w:val="single" w:sz="4" w:space="0" w:color="auto"/>
              <w:left w:val="single" w:sz="4" w:space="0" w:color="auto"/>
              <w:bottom w:val="single" w:sz="4" w:space="0" w:color="auto"/>
              <w:right w:val="single" w:sz="4" w:space="0" w:color="auto"/>
            </w:tcBorders>
            <w:vAlign w:val="center"/>
          </w:tcPr>
          <w:p w14:paraId="22EE178A" w14:textId="77777777" w:rsidR="0027496F" w:rsidRPr="00040070" w:rsidRDefault="0027496F" w:rsidP="0027496F">
            <w:pPr>
              <w:spacing w:before="60" w:after="60" w:line="240" w:lineRule="auto"/>
              <w:jc w:val="center"/>
              <w:rPr>
                <w:rFonts w:ascii="GHEA Grapalat" w:eastAsia="Times New Roman" w:hAnsi="GHEA Grapalat" w:cs="Times New Roman"/>
                <w:b/>
                <w:sz w:val="20"/>
                <w:szCs w:val="20"/>
                <w:lang w:val="hy-AM"/>
              </w:rPr>
            </w:pPr>
          </w:p>
        </w:tc>
        <w:tc>
          <w:tcPr>
            <w:tcW w:w="1889" w:type="dxa"/>
            <w:tcBorders>
              <w:top w:val="single" w:sz="4" w:space="0" w:color="auto"/>
              <w:left w:val="single" w:sz="4" w:space="0" w:color="auto"/>
              <w:bottom w:val="single" w:sz="4" w:space="0" w:color="auto"/>
              <w:right w:val="single" w:sz="4" w:space="0" w:color="auto"/>
            </w:tcBorders>
            <w:vAlign w:val="center"/>
          </w:tcPr>
          <w:p w14:paraId="2309DA6F" w14:textId="77777777" w:rsidR="0027496F" w:rsidRPr="00040070" w:rsidRDefault="0027496F" w:rsidP="0027496F">
            <w:pPr>
              <w:spacing w:before="60" w:after="60" w:line="240" w:lineRule="auto"/>
              <w:jc w:val="center"/>
              <w:rPr>
                <w:rFonts w:ascii="GHEA Grapalat" w:eastAsia="Times New Roman" w:hAnsi="GHEA Grapalat" w:cs="Times New Roman"/>
                <w:b/>
                <w:sz w:val="20"/>
                <w:szCs w:val="20"/>
                <w:lang w:val="hy-AM"/>
              </w:rPr>
            </w:pPr>
          </w:p>
        </w:tc>
      </w:tr>
      <w:tr w:rsidR="00421059" w14:paraId="374FA199"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3E956FD8" w14:textId="77777777" w:rsidR="00421059" w:rsidRDefault="00421059" w:rsidP="0027496F">
            <w:pPr>
              <w:spacing w:after="0" w:line="240" w:lineRule="auto"/>
              <w:jc w:val="center"/>
              <w:rPr>
                <w:rFonts w:ascii="GHEA Grapalat" w:eastAsia="Times New Roman" w:hAnsi="GHEA Grapalat" w:cs="Times New Roman"/>
                <w:b/>
                <w:bCs/>
                <w:sz w:val="20"/>
                <w:szCs w:val="20"/>
              </w:rPr>
            </w:pPr>
          </w:p>
        </w:tc>
        <w:tc>
          <w:tcPr>
            <w:tcW w:w="4008" w:type="dxa"/>
            <w:tcBorders>
              <w:top w:val="single" w:sz="4" w:space="0" w:color="auto"/>
              <w:left w:val="single" w:sz="4" w:space="0" w:color="auto"/>
              <w:bottom w:val="single" w:sz="4" w:space="0" w:color="auto"/>
              <w:right w:val="single" w:sz="4" w:space="0" w:color="auto"/>
            </w:tcBorders>
            <w:vAlign w:val="center"/>
          </w:tcPr>
          <w:p w14:paraId="05F07B5A" w14:textId="77777777" w:rsidR="00421059" w:rsidRPr="00421059" w:rsidRDefault="00421059" w:rsidP="0027496F">
            <w:pPr>
              <w:spacing w:before="60" w:after="60" w:line="240" w:lineRule="auto"/>
              <w:jc w:val="center"/>
              <w:rPr>
                <w:rFonts w:ascii="GHEA Grapalat" w:eastAsia="Times New Roman" w:hAnsi="GHEA Grapalat" w:cs="Times New Roman"/>
                <w:i/>
                <w:sz w:val="20"/>
                <w:szCs w:val="20"/>
                <w:lang w:val="hy-AM"/>
              </w:rPr>
            </w:pPr>
            <w:r w:rsidRPr="00421059">
              <w:rPr>
                <w:rFonts w:ascii="GHEA Grapalat" w:eastAsia="Times New Roman" w:hAnsi="GHEA Grapalat" w:cs="Times New Roman"/>
                <w:i/>
                <w:sz w:val="20"/>
                <w:szCs w:val="20"/>
                <w:lang w:val="hy-AM"/>
              </w:rPr>
              <w:t>Կլաստերային միջոցառումներ</w:t>
            </w:r>
          </w:p>
        </w:tc>
        <w:tc>
          <w:tcPr>
            <w:tcW w:w="1530" w:type="dxa"/>
            <w:tcBorders>
              <w:top w:val="single" w:sz="4" w:space="0" w:color="auto"/>
              <w:left w:val="single" w:sz="4" w:space="0" w:color="auto"/>
              <w:bottom w:val="single" w:sz="4" w:space="0" w:color="auto"/>
              <w:right w:val="single" w:sz="4" w:space="0" w:color="auto"/>
            </w:tcBorders>
            <w:vAlign w:val="center"/>
          </w:tcPr>
          <w:p w14:paraId="75B8E2EA" w14:textId="77777777" w:rsidR="00421059" w:rsidRPr="00421059" w:rsidRDefault="00421059"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140,000</w:t>
            </w:r>
          </w:p>
        </w:tc>
        <w:tc>
          <w:tcPr>
            <w:tcW w:w="1541" w:type="dxa"/>
            <w:tcBorders>
              <w:top w:val="single" w:sz="4" w:space="0" w:color="auto"/>
              <w:left w:val="single" w:sz="4" w:space="0" w:color="auto"/>
              <w:bottom w:val="single" w:sz="4" w:space="0" w:color="auto"/>
              <w:right w:val="single" w:sz="4" w:space="0" w:color="auto"/>
            </w:tcBorders>
            <w:vAlign w:val="center"/>
          </w:tcPr>
          <w:p w14:paraId="50E62630" w14:textId="77777777" w:rsidR="00421059" w:rsidRPr="00421059" w:rsidRDefault="00421059"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70,000</w:t>
            </w:r>
          </w:p>
        </w:tc>
        <w:tc>
          <w:tcPr>
            <w:tcW w:w="1889" w:type="dxa"/>
            <w:tcBorders>
              <w:top w:val="single" w:sz="4" w:space="0" w:color="auto"/>
              <w:left w:val="single" w:sz="4" w:space="0" w:color="auto"/>
              <w:bottom w:val="single" w:sz="4" w:space="0" w:color="auto"/>
              <w:right w:val="single" w:sz="4" w:space="0" w:color="auto"/>
            </w:tcBorders>
            <w:vAlign w:val="center"/>
          </w:tcPr>
          <w:p w14:paraId="2853F0F5" w14:textId="77777777" w:rsidR="00421059" w:rsidRPr="00421059" w:rsidRDefault="00421059"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2 միջոցառում</w:t>
            </w:r>
          </w:p>
        </w:tc>
      </w:tr>
      <w:tr w:rsidR="00421059" w14:paraId="32BD1CAC"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04F74613" w14:textId="77777777" w:rsidR="00421059" w:rsidRDefault="00421059" w:rsidP="0027496F">
            <w:pPr>
              <w:spacing w:after="0" w:line="240" w:lineRule="auto"/>
              <w:jc w:val="center"/>
              <w:rPr>
                <w:rFonts w:ascii="GHEA Grapalat" w:eastAsia="Times New Roman" w:hAnsi="GHEA Grapalat" w:cs="Times New Roman"/>
                <w:b/>
                <w:bCs/>
                <w:sz w:val="20"/>
                <w:szCs w:val="20"/>
              </w:rPr>
            </w:pPr>
          </w:p>
        </w:tc>
        <w:tc>
          <w:tcPr>
            <w:tcW w:w="4008" w:type="dxa"/>
            <w:tcBorders>
              <w:top w:val="single" w:sz="4" w:space="0" w:color="auto"/>
              <w:left w:val="single" w:sz="4" w:space="0" w:color="auto"/>
              <w:bottom w:val="single" w:sz="4" w:space="0" w:color="auto"/>
              <w:right w:val="single" w:sz="4" w:space="0" w:color="auto"/>
            </w:tcBorders>
            <w:vAlign w:val="center"/>
          </w:tcPr>
          <w:p w14:paraId="1D47F210" w14:textId="77777777" w:rsidR="00421059" w:rsidRPr="00421059" w:rsidRDefault="00421059" w:rsidP="0027496F">
            <w:pPr>
              <w:spacing w:before="60" w:after="60" w:line="240" w:lineRule="auto"/>
              <w:jc w:val="center"/>
              <w:rPr>
                <w:rFonts w:ascii="GHEA Grapalat" w:eastAsia="Times New Roman" w:hAnsi="GHEA Grapalat" w:cs="Times New Roman"/>
                <w:i/>
                <w:sz w:val="20"/>
                <w:szCs w:val="20"/>
                <w:lang w:val="hy-AM"/>
              </w:rPr>
            </w:pPr>
            <w:r w:rsidRPr="00421059">
              <w:rPr>
                <w:rFonts w:ascii="GHEA Grapalat" w:eastAsia="Times New Roman" w:hAnsi="GHEA Grapalat" w:cs="Times New Roman"/>
                <w:i/>
                <w:sz w:val="20"/>
                <w:szCs w:val="20"/>
                <w:lang w:val="hy-AM"/>
              </w:rPr>
              <w:t>Թեմատիկ հաքաթոններ</w:t>
            </w:r>
          </w:p>
        </w:tc>
        <w:tc>
          <w:tcPr>
            <w:tcW w:w="1530" w:type="dxa"/>
            <w:tcBorders>
              <w:top w:val="single" w:sz="4" w:space="0" w:color="auto"/>
              <w:left w:val="single" w:sz="4" w:space="0" w:color="auto"/>
              <w:bottom w:val="single" w:sz="4" w:space="0" w:color="auto"/>
              <w:right w:val="single" w:sz="4" w:space="0" w:color="auto"/>
            </w:tcBorders>
            <w:vAlign w:val="center"/>
          </w:tcPr>
          <w:p w14:paraId="6C1E1B43" w14:textId="77777777" w:rsidR="00421059" w:rsidRPr="00421059" w:rsidRDefault="00421059" w:rsidP="0027496F">
            <w:pPr>
              <w:spacing w:before="60" w:after="60" w:line="240" w:lineRule="auto"/>
              <w:jc w:val="center"/>
              <w:rPr>
                <w:rFonts w:ascii="GHEA Grapalat" w:eastAsia="Times New Roman" w:hAnsi="GHEA Grapalat" w:cs="Times New Roman"/>
                <w:i/>
                <w:sz w:val="20"/>
                <w:szCs w:val="20"/>
              </w:rPr>
            </w:pPr>
            <w:r>
              <w:rPr>
                <w:rFonts w:ascii="GHEA Grapalat" w:eastAsia="Times New Roman" w:hAnsi="GHEA Grapalat" w:cs="Times New Roman"/>
                <w:i/>
                <w:sz w:val="20"/>
                <w:szCs w:val="20"/>
              </w:rPr>
              <w:t>175,000</w:t>
            </w:r>
          </w:p>
        </w:tc>
        <w:tc>
          <w:tcPr>
            <w:tcW w:w="1541" w:type="dxa"/>
            <w:tcBorders>
              <w:top w:val="single" w:sz="4" w:space="0" w:color="auto"/>
              <w:left w:val="single" w:sz="4" w:space="0" w:color="auto"/>
              <w:bottom w:val="single" w:sz="4" w:space="0" w:color="auto"/>
              <w:right w:val="single" w:sz="4" w:space="0" w:color="auto"/>
            </w:tcBorders>
            <w:vAlign w:val="center"/>
          </w:tcPr>
          <w:p w14:paraId="5A08D62B" w14:textId="77777777" w:rsidR="00421059" w:rsidRPr="00421059" w:rsidRDefault="00421059" w:rsidP="0027496F">
            <w:pPr>
              <w:spacing w:before="60" w:after="60" w:line="240" w:lineRule="auto"/>
              <w:jc w:val="center"/>
              <w:rPr>
                <w:rFonts w:ascii="GHEA Grapalat" w:eastAsia="Times New Roman" w:hAnsi="GHEA Grapalat" w:cs="Times New Roman"/>
                <w:i/>
                <w:sz w:val="20"/>
                <w:szCs w:val="20"/>
              </w:rPr>
            </w:pPr>
            <w:r>
              <w:rPr>
                <w:rFonts w:ascii="GHEA Grapalat" w:eastAsia="Times New Roman" w:hAnsi="GHEA Grapalat" w:cs="Times New Roman"/>
                <w:i/>
                <w:sz w:val="20"/>
                <w:szCs w:val="20"/>
              </w:rPr>
              <w:t>35,000</w:t>
            </w:r>
          </w:p>
        </w:tc>
        <w:tc>
          <w:tcPr>
            <w:tcW w:w="1889" w:type="dxa"/>
            <w:tcBorders>
              <w:top w:val="single" w:sz="4" w:space="0" w:color="auto"/>
              <w:left w:val="single" w:sz="4" w:space="0" w:color="auto"/>
              <w:bottom w:val="single" w:sz="4" w:space="0" w:color="auto"/>
              <w:right w:val="single" w:sz="4" w:space="0" w:color="auto"/>
            </w:tcBorders>
            <w:vAlign w:val="center"/>
          </w:tcPr>
          <w:p w14:paraId="200D2124" w14:textId="77777777" w:rsidR="00421059" w:rsidRPr="00421059" w:rsidRDefault="00421059"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rPr>
              <w:t xml:space="preserve">5 </w:t>
            </w:r>
            <w:r>
              <w:rPr>
                <w:rFonts w:ascii="GHEA Grapalat" w:eastAsia="Times New Roman" w:hAnsi="GHEA Grapalat" w:cs="Times New Roman"/>
                <w:i/>
                <w:sz w:val="20"/>
                <w:szCs w:val="20"/>
                <w:lang w:val="hy-AM"/>
              </w:rPr>
              <w:t>միոցառում</w:t>
            </w:r>
          </w:p>
        </w:tc>
      </w:tr>
      <w:tr w:rsidR="00421059" w14:paraId="4946D1C9"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1C01CDF9" w14:textId="77777777" w:rsidR="00421059" w:rsidRDefault="00421059" w:rsidP="0027496F">
            <w:pPr>
              <w:spacing w:after="0" w:line="240" w:lineRule="auto"/>
              <w:jc w:val="center"/>
              <w:rPr>
                <w:rFonts w:ascii="GHEA Grapalat" w:eastAsia="Times New Roman" w:hAnsi="GHEA Grapalat" w:cs="Times New Roman"/>
                <w:b/>
                <w:bCs/>
                <w:sz w:val="20"/>
                <w:szCs w:val="20"/>
              </w:rPr>
            </w:pPr>
          </w:p>
        </w:tc>
        <w:tc>
          <w:tcPr>
            <w:tcW w:w="4008" w:type="dxa"/>
            <w:tcBorders>
              <w:top w:val="single" w:sz="4" w:space="0" w:color="auto"/>
              <w:left w:val="single" w:sz="4" w:space="0" w:color="auto"/>
              <w:bottom w:val="single" w:sz="4" w:space="0" w:color="auto"/>
              <w:right w:val="single" w:sz="4" w:space="0" w:color="auto"/>
            </w:tcBorders>
            <w:vAlign w:val="center"/>
          </w:tcPr>
          <w:p w14:paraId="0C479AFC" w14:textId="77777777" w:rsidR="00421059" w:rsidRPr="00421059" w:rsidRDefault="00421059" w:rsidP="0027496F">
            <w:pPr>
              <w:spacing w:before="60" w:after="60" w:line="240" w:lineRule="auto"/>
              <w:jc w:val="center"/>
              <w:rPr>
                <w:rFonts w:ascii="GHEA Grapalat" w:eastAsia="Times New Roman" w:hAnsi="GHEA Grapalat" w:cs="Times New Roman"/>
                <w:i/>
                <w:sz w:val="20"/>
                <w:szCs w:val="20"/>
                <w:lang w:val="hy-AM"/>
              </w:rPr>
            </w:pPr>
            <w:r w:rsidRPr="00421059">
              <w:rPr>
                <w:rFonts w:ascii="GHEA Grapalat" w:eastAsia="Times New Roman" w:hAnsi="GHEA Grapalat" w:cs="Times New Roman"/>
                <w:i/>
                <w:sz w:val="20"/>
                <w:szCs w:val="20"/>
                <w:lang w:val="hy-AM"/>
              </w:rPr>
              <w:t>Ստարտափ շաբաթ</w:t>
            </w:r>
          </w:p>
        </w:tc>
        <w:tc>
          <w:tcPr>
            <w:tcW w:w="1530" w:type="dxa"/>
            <w:tcBorders>
              <w:top w:val="single" w:sz="4" w:space="0" w:color="auto"/>
              <w:left w:val="single" w:sz="4" w:space="0" w:color="auto"/>
              <w:bottom w:val="single" w:sz="4" w:space="0" w:color="auto"/>
              <w:right w:val="single" w:sz="4" w:space="0" w:color="auto"/>
            </w:tcBorders>
            <w:vAlign w:val="center"/>
          </w:tcPr>
          <w:p w14:paraId="32115AA3" w14:textId="77777777" w:rsidR="00421059" w:rsidRPr="00421059" w:rsidRDefault="00B96B75"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rPr>
              <w:t>35,000</w:t>
            </w:r>
          </w:p>
        </w:tc>
        <w:tc>
          <w:tcPr>
            <w:tcW w:w="1541" w:type="dxa"/>
            <w:tcBorders>
              <w:top w:val="single" w:sz="4" w:space="0" w:color="auto"/>
              <w:left w:val="single" w:sz="4" w:space="0" w:color="auto"/>
              <w:bottom w:val="single" w:sz="4" w:space="0" w:color="auto"/>
              <w:right w:val="single" w:sz="4" w:space="0" w:color="auto"/>
            </w:tcBorders>
            <w:vAlign w:val="center"/>
          </w:tcPr>
          <w:p w14:paraId="5ECEF5AE" w14:textId="77777777" w:rsidR="00421059" w:rsidRPr="00421059" w:rsidRDefault="00B96B75"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rPr>
              <w:t>35,000</w:t>
            </w:r>
          </w:p>
        </w:tc>
        <w:tc>
          <w:tcPr>
            <w:tcW w:w="1889" w:type="dxa"/>
            <w:tcBorders>
              <w:top w:val="single" w:sz="4" w:space="0" w:color="auto"/>
              <w:left w:val="single" w:sz="4" w:space="0" w:color="auto"/>
              <w:bottom w:val="single" w:sz="4" w:space="0" w:color="auto"/>
              <w:right w:val="single" w:sz="4" w:space="0" w:color="auto"/>
            </w:tcBorders>
            <w:vAlign w:val="center"/>
          </w:tcPr>
          <w:p w14:paraId="44B40594" w14:textId="77777777" w:rsidR="00421059" w:rsidRPr="00421059" w:rsidRDefault="00B96B75"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rPr>
              <w:t xml:space="preserve">1 </w:t>
            </w:r>
            <w:r>
              <w:rPr>
                <w:rFonts w:ascii="GHEA Grapalat" w:eastAsia="Times New Roman" w:hAnsi="GHEA Grapalat" w:cs="Times New Roman"/>
                <w:i/>
                <w:sz w:val="20"/>
                <w:szCs w:val="20"/>
                <w:lang w:val="hy-AM"/>
              </w:rPr>
              <w:t>միոցառում</w:t>
            </w:r>
          </w:p>
        </w:tc>
      </w:tr>
      <w:tr w:rsidR="00421059" w14:paraId="2FE2D155"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3CEAEFC0" w14:textId="77777777" w:rsidR="00421059" w:rsidRDefault="00421059" w:rsidP="0027496F">
            <w:pPr>
              <w:spacing w:after="0" w:line="240" w:lineRule="auto"/>
              <w:jc w:val="center"/>
              <w:rPr>
                <w:rFonts w:ascii="GHEA Grapalat" w:eastAsia="Times New Roman" w:hAnsi="GHEA Grapalat" w:cs="Times New Roman"/>
                <w:b/>
                <w:bCs/>
                <w:sz w:val="20"/>
                <w:szCs w:val="20"/>
              </w:rPr>
            </w:pPr>
          </w:p>
        </w:tc>
        <w:tc>
          <w:tcPr>
            <w:tcW w:w="4008" w:type="dxa"/>
            <w:tcBorders>
              <w:top w:val="single" w:sz="4" w:space="0" w:color="auto"/>
              <w:left w:val="single" w:sz="4" w:space="0" w:color="auto"/>
              <w:bottom w:val="single" w:sz="4" w:space="0" w:color="auto"/>
              <w:right w:val="single" w:sz="4" w:space="0" w:color="auto"/>
            </w:tcBorders>
            <w:vAlign w:val="center"/>
          </w:tcPr>
          <w:p w14:paraId="1BFC6986" w14:textId="77777777" w:rsidR="00421059" w:rsidRPr="00421059" w:rsidRDefault="00421059" w:rsidP="00421059">
            <w:pPr>
              <w:spacing w:before="60" w:after="60" w:line="240" w:lineRule="auto"/>
              <w:jc w:val="center"/>
              <w:rPr>
                <w:rFonts w:ascii="GHEA Grapalat" w:eastAsia="Times New Roman" w:hAnsi="GHEA Grapalat" w:cs="Times New Roman"/>
                <w:i/>
                <w:sz w:val="20"/>
                <w:szCs w:val="20"/>
                <w:lang w:val="hy-AM"/>
              </w:rPr>
            </w:pPr>
            <w:r w:rsidRPr="00421059">
              <w:rPr>
                <w:rFonts w:ascii="GHEA Grapalat" w:eastAsia="Times New Roman" w:hAnsi="GHEA Grapalat" w:cs="Times New Roman"/>
                <w:i/>
                <w:sz w:val="20"/>
                <w:szCs w:val="20"/>
                <w:lang w:val="hy-AM"/>
              </w:rPr>
              <w:t>Ոլորտային միջոցառումների համաֆինանսավորում</w:t>
            </w:r>
          </w:p>
        </w:tc>
        <w:tc>
          <w:tcPr>
            <w:tcW w:w="1530" w:type="dxa"/>
            <w:tcBorders>
              <w:top w:val="single" w:sz="4" w:space="0" w:color="auto"/>
              <w:left w:val="single" w:sz="4" w:space="0" w:color="auto"/>
              <w:bottom w:val="single" w:sz="4" w:space="0" w:color="auto"/>
              <w:right w:val="single" w:sz="4" w:space="0" w:color="auto"/>
            </w:tcBorders>
            <w:vAlign w:val="center"/>
          </w:tcPr>
          <w:p w14:paraId="3D690C2D" w14:textId="77777777" w:rsidR="00421059" w:rsidRPr="00421059" w:rsidRDefault="00525C35"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50,000</w:t>
            </w:r>
          </w:p>
        </w:tc>
        <w:tc>
          <w:tcPr>
            <w:tcW w:w="1541" w:type="dxa"/>
            <w:tcBorders>
              <w:top w:val="single" w:sz="4" w:space="0" w:color="auto"/>
              <w:left w:val="single" w:sz="4" w:space="0" w:color="auto"/>
              <w:bottom w:val="single" w:sz="4" w:space="0" w:color="auto"/>
              <w:right w:val="single" w:sz="4" w:space="0" w:color="auto"/>
            </w:tcBorders>
            <w:vAlign w:val="center"/>
          </w:tcPr>
          <w:p w14:paraId="0204F3AB" w14:textId="77777777" w:rsidR="00421059" w:rsidRPr="00421059" w:rsidRDefault="00525C35"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10,000</w:t>
            </w:r>
          </w:p>
        </w:tc>
        <w:tc>
          <w:tcPr>
            <w:tcW w:w="1889" w:type="dxa"/>
            <w:tcBorders>
              <w:top w:val="single" w:sz="4" w:space="0" w:color="auto"/>
              <w:left w:val="single" w:sz="4" w:space="0" w:color="auto"/>
              <w:bottom w:val="single" w:sz="4" w:space="0" w:color="auto"/>
              <w:right w:val="single" w:sz="4" w:space="0" w:color="auto"/>
            </w:tcBorders>
            <w:vAlign w:val="center"/>
          </w:tcPr>
          <w:p w14:paraId="13048805" w14:textId="77777777" w:rsidR="00421059" w:rsidRPr="00421059" w:rsidRDefault="00525C35" w:rsidP="0027496F">
            <w:pPr>
              <w:spacing w:before="60" w:after="60" w:line="240" w:lineRule="auto"/>
              <w:jc w:val="center"/>
              <w:rPr>
                <w:rFonts w:ascii="GHEA Grapalat" w:eastAsia="Times New Roman" w:hAnsi="GHEA Grapalat" w:cs="Times New Roman"/>
                <w:i/>
                <w:sz w:val="20"/>
                <w:szCs w:val="20"/>
                <w:lang w:val="hy-AM"/>
              </w:rPr>
            </w:pPr>
            <w:r>
              <w:rPr>
                <w:rFonts w:ascii="GHEA Grapalat" w:eastAsia="Times New Roman" w:hAnsi="GHEA Grapalat" w:cs="Times New Roman"/>
                <w:i/>
                <w:sz w:val="20"/>
                <w:szCs w:val="20"/>
                <w:lang w:val="hy-AM"/>
              </w:rPr>
              <w:t>5 միջոցառում</w:t>
            </w:r>
          </w:p>
        </w:tc>
      </w:tr>
      <w:tr w:rsidR="0027496F" w14:paraId="3DF8CA4E"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2B85661F" w14:textId="77777777" w:rsidR="0027496F" w:rsidRPr="00040070" w:rsidRDefault="00421059" w:rsidP="0027496F">
            <w:pPr>
              <w:spacing w:after="0" w:line="240" w:lineRule="auto"/>
              <w:jc w:val="center"/>
              <w:rPr>
                <w:rFonts w:ascii="GHEA Grapalat" w:eastAsia="Times New Roman" w:hAnsi="GHEA Grapalat" w:cs="Times New Roman"/>
                <w:b/>
                <w:bCs/>
                <w:sz w:val="20"/>
                <w:szCs w:val="20"/>
              </w:rPr>
            </w:pPr>
            <w:r w:rsidRPr="00040070">
              <w:rPr>
                <w:rFonts w:ascii="GHEA Grapalat" w:eastAsia="Times New Roman" w:hAnsi="GHEA Grapalat" w:cs="Times New Roman"/>
                <w:b/>
                <w:bCs/>
                <w:sz w:val="20"/>
                <w:szCs w:val="20"/>
              </w:rPr>
              <w:t>6</w:t>
            </w:r>
          </w:p>
        </w:tc>
        <w:tc>
          <w:tcPr>
            <w:tcW w:w="4008" w:type="dxa"/>
            <w:tcBorders>
              <w:top w:val="single" w:sz="4" w:space="0" w:color="auto"/>
              <w:left w:val="single" w:sz="4" w:space="0" w:color="auto"/>
              <w:bottom w:val="single" w:sz="4" w:space="0" w:color="auto"/>
              <w:right w:val="single" w:sz="4" w:space="0" w:color="auto"/>
            </w:tcBorders>
            <w:vAlign w:val="center"/>
          </w:tcPr>
          <w:p w14:paraId="37AB8E9A" w14:textId="77777777" w:rsidR="0027496F" w:rsidRPr="00040070" w:rsidRDefault="0027496F" w:rsidP="0027496F">
            <w:pPr>
              <w:spacing w:before="60" w:after="60" w:line="240" w:lineRule="auto"/>
              <w:jc w:val="center"/>
              <w:rPr>
                <w:rFonts w:ascii="GHEA Grapalat" w:eastAsia="Times New Roman" w:hAnsi="GHEA Grapalat" w:cs="Times New Roman"/>
                <w:b/>
                <w:sz w:val="20"/>
                <w:szCs w:val="20"/>
                <w:lang w:val="hy-AM"/>
              </w:rPr>
            </w:pPr>
            <w:r w:rsidRPr="00040070">
              <w:rPr>
                <w:rFonts w:ascii="GHEA Grapalat" w:eastAsia="Times New Roman" w:hAnsi="GHEA Grapalat" w:cs="Times New Roman"/>
                <w:b/>
                <w:sz w:val="20"/>
                <w:szCs w:val="20"/>
                <w:lang w:val="hy-AM"/>
              </w:rPr>
              <w:t>2022թ</w:t>
            </w:r>
            <w:r w:rsidRPr="00040070">
              <w:rPr>
                <w:rFonts w:ascii="Cambria Math" w:eastAsia="Times New Roman" w:hAnsi="Cambria Math" w:cs="Cambria Math"/>
                <w:b/>
                <w:sz w:val="20"/>
                <w:szCs w:val="20"/>
                <w:lang w:val="hy-AM"/>
              </w:rPr>
              <w:t>․</w:t>
            </w:r>
            <w:r w:rsidRPr="00040070">
              <w:rPr>
                <w:rFonts w:ascii="GHEA Grapalat" w:eastAsia="Times New Roman" w:hAnsi="GHEA Grapalat" w:cs="Times New Roman"/>
                <w:b/>
                <w:sz w:val="20"/>
                <w:szCs w:val="20"/>
                <w:lang w:val="hy-AM"/>
              </w:rPr>
              <w:t xml:space="preserve"> </w:t>
            </w:r>
            <w:r w:rsidRPr="00040070">
              <w:rPr>
                <w:rFonts w:ascii="GHEA Grapalat" w:eastAsia="Times New Roman" w:hAnsi="GHEA Grapalat" w:cs="GHEA Grapalat"/>
                <w:b/>
                <w:sz w:val="20"/>
                <w:szCs w:val="20"/>
                <w:lang w:val="hy-AM"/>
              </w:rPr>
              <w:t>ընթացքում</w:t>
            </w:r>
            <w:r w:rsidRPr="00040070">
              <w:rPr>
                <w:rFonts w:ascii="GHEA Grapalat" w:eastAsia="Times New Roman" w:hAnsi="GHEA Grapalat" w:cs="Times New Roman"/>
                <w:b/>
                <w:sz w:val="20"/>
                <w:szCs w:val="20"/>
                <w:lang w:val="hy-AM"/>
              </w:rPr>
              <w:t xml:space="preserve"> </w:t>
            </w:r>
            <w:r w:rsidRPr="00040070">
              <w:rPr>
                <w:rFonts w:ascii="GHEA Grapalat" w:eastAsia="Times New Roman" w:hAnsi="GHEA Grapalat" w:cs="GHEA Grapalat"/>
                <w:b/>
                <w:sz w:val="20"/>
                <w:szCs w:val="20"/>
                <w:lang w:val="hy-AM"/>
              </w:rPr>
              <w:t>կնքված</w:t>
            </w:r>
            <w:r w:rsidRPr="00040070">
              <w:rPr>
                <w:rFonts w:ascii="GHEA Grapalat" w:eastAsia="Times New Roman" w:hAnsi="GHEA Grapalat" w:cs="Times New Roman"/>
                <w:b/>
                <w:sz w:val="20"/>
                <w:szCs w:val="20"/>
                <w:lang w:val="hy-AM"/>
              </w:rPr>
              <w:t xml:space="preserve"> </w:t>
            </w:r>
            <w:r w:rsidRPr="00040070">
              <w:rPr>
                <w:rFonts w:ascii="GHEA Grapalat" w:eastAsia="Times New Roman" w:hAnsi="GHEA Grapalat" w:cs="GHEA Grapalat"/>
                <w:b/>
                <w:sz w:val="20"/>
                <w:szCs w:val="20"/>
                <w:lang w:val="hy-AM"/>
              </w:rPr>
              <w:t>դրամաշնորհային</w:t>
            </w:r>
            <w:r w:rsidRPr="00040070">
              <w:rPr>
                <w:rFonts w:ascii="GHEA Grapalat" w:eastAsia="Times New Roman" w:hAnsi="GHEA Grapalat" w:cs="Times New Roman"/>
                <w:b/>
                <w:sz w:val="20"/>
                <w:szCs w:val="20"/>
                <w:lang w:val="hy-AM"/>
              </w:rPr>
              <w:t xml:space="preserve"> </w:t>
            </w:r>
            <w:r w:rsidRPr="00040070">
              <w:rPr>
                <w:rFonts w:ascii="GHEA Grapalat" w:eastAsia="Times New Roman" w:hAnsi="GHEA Grapalat" w:cs="GHEA Grapalat"/>
                <w:b/>
                <w:sz w:val="20"/>
                <w:szCs w:val="20"/>
                <w:lang w:val="hy-AM"/>
              </w:rPr>
              <w:t>պայմանագրերի</w:t>
            </w:r>
            <w:r w:rsidRPr="00040070">
              <w:rPr>
                <w:rFonts w:ascii="GHEA Grapalat" w:eastAsia="Times New Roman" w:hAnsi="GHEA Grapalat" w:cs="Times New Roman"/>
                <w:b/>
                <w:sz w:val="20"/>
                <w:szCs w:val="20"/>
                <w:lang w:val="hy-AM"/>
              </w:rPr>
              <w:t xml:space="preserve"> </w:t>
            </w:r>
            <w:r w:rsidRPr="00040070">
              <w:rPr>
                <w:rFonts w:ascii="GHEA Grapalat" w:eastAsia="Times New Roman" w:hAnsi="GHEA Grapalat" w:cs="GHEA Grapalat"/>
                <w:b/>
                <w:sz w:val="20"/>
                <w:szCs w:val="20"/>
                <w:lang w:val="hy-AM"/>
              </w:rPr>
              <w:t>գումարների</w:t>
            </w:r>
            <w:r w:rsidRPr="00040070">
              <w:rPr>
                <w:rFonts w:ascii="GHEA Grapalat" w:eastAsia="Times New Roman" w:hAnsi="GHEA Grapalat" w:cs="Times New Roman"/>
                <w:b/>
                <w:sz w:val="20"/>
                <w:szCs w:val="20"/>
                <w:lang w:val="hy-AM"/>
              </w:rPr>
              <w:t xml:space="preserve"> </w:t>
            </w:r>
            <w:r w:rsidRPr="00040070">
              <w:rPr>
                <w:rFonts w:ascii="GHEA Grapalat" w:eastAsia="Times New Roman" w:hAnsi="GHEA Grapalat" w:cs="GHEA Grapalat"/>
                <w:b/>
                <w:sz w:val="20"/>
                <w:szCs w:val="20"/>
                <w:lang w:val="hy-AM"/>
              </w:rPr>
              <w:t>մնացորդի</w:t>
            </w:r>
            <w:r w:rsidRPr="00040070">
              <w:rPr>
                <w:rFonts w:ascii="GHEA Grapalat" w:eastAsia="Times New Roman" w:hAnsi="GHEA Grapalat" w:cs="Times New Roman"/>
                <w:b/>
                <w:sz w:val="20"/>
                <w:szCs w:val="20"/>
                <w:lang w:val="hy-AM"/>
              </w:rPr>
              <w:t xml:space="preserve"> </w:t>
            </w:r>
            <w:r w:rsidRPr="00040070">
              <w:rPr>
                <w:rFonts w:ascii="GHEA Grapalat" w:eastAsia="Times New Roman" w:hAnsi="GHEA Grapalat" w:cs="GHEA Grapalat"/>
                <w:b/>
                <w:sz w:val="20"/>
                <w:szCs w:val="20"/>
                <w:lang w:val="hy-AM"/>
              </w:rPr>
              <w:t>մարում</w:t>
            </w:r>
          </w:p>
        </w:tc>
        <w:tc>
          <w:tcPr>
            <w:tcW w:w="1530" w:type="dxa"/>
            <w:tcBorders>
              <w:top w:val="single" w:sz="4" w:space="0" w:color="auto"/>
              <w:left w:val="single" w:sz="4" w:space="0" w:color="auto"/>
              <w:bottom w:val="single" w:sz="4" w:space="0" w:color="auto"/>
              <w:right w:val="single" w:sz="4" w:space="0" w:color="auto"/>
            </w:tcBorders>
            <w:vAlign w:val="center"/>
          </w:tcPr>
          <w:p w14:paraId="4B8A6D88" w14:textId="77777777" w:rsidR="0027496F" w:rsidRPr="00040070" w:rsidRDefault="0027496F" w:rsidP="0027496F">
            <w:pPr>
              <w:spacing w:before="60" w:after="60" w:line="240" w:lineRule="auto"/>
              <w:jc w:val="center"/>
              <w:rPr>
                <w:rFonts w:ascii="GHEA Grapalat" w:eastAsia="Times New Roman" w:hAnsi="GHEA Grapalat" w:cs="Times New Roman"/>
                <w:b/>
                <w:sz w:val="20"/>
                <w:szCs w:val="20"/>
              </w:rPr>
            </w:pPr>
            <w:r w:rsidRPr="00040070">
              <w:rPr>
                <w:rFonts w:ascii="GHEA Grapalat" w:eastAsia="Times New Roman" w:hAnsi="GHEA Grapalat" w:cs="Times New Roman"/>
                <w:b/>
                <w:sz w:val="20"/>
                <w:szCs w:val="20"/>
              </w:rPr>
              <w:t>80,000</w:t>
            </w:r>
          </w:p>
        </w:tc>
        <w:tc>
          <w:tcPr>
            <w:tcW w:w="1541" w:type="dxa"/>
            <w:tcBorders>
              <w:top w:val="single" w:sz="4" w:space="0" w:color="auto"/>
              <w:left w:val="single" w:sz="4" w:space="0" w:color="auto"/>
              <w:bottom w:val="single" w:sz="4" w:space="0" w:color="auto"/>
              <w:right w:val="single" w:sz="4" w:space="0" w:color="auto"/>
            </w:tcBorders>
            <w:vAlign w:val="center"/>
          </w:tcPr>
          <w:p w14:paraId="1898CE1B" w14:textId="77777777" w:rsidR="0027496F" w:rsidRPr="00040070" w:rsidRDefault="0027496F" w:rsidP="0027496F">
            <w:pPr>
              <w:spacing w:before="60" w:after="60" w:line="240" w:lineRule="auto"/>
              <w:jc w:val="center"/>
              <w:rPr>
                <w:rFonts w:ascii="GHEA Grapalat" w:eastAsia="Times New Roman" w:hAnsi="GHEA Grapalat" w:cs="Times New Roman"/>
                <w:b/>
                <w:sz w:val="20"/>
                <w:szCs w:val="20"/>
                <w:lang w:val="hy-AM"/>
              </w:rPr>
            </w:pPr>
          </w:p>
        </w:tc>
        <w:tc>
          <w:tcPr>
            <w:tcW w:w="1889" w:type="dxa"/>
            <w:tcBorders>
              <w:top w:val="single" w:sz="4" w:space="0" w:color="auto"/>
              <w:left w:val="single" w:sz="4" w:space="0" w:color="auto"/>
              <w:bottom w:val="single" w:sz="4" w:space="0" w:color="auto"/>
              <w:right w:val="single" w:sz="4" w:space="0" w:color="auto"/>
            </w:tcBorders>
            <w:vAlign w:val="center"/>
          </w:tcPr>
          <w:p w14:paraId="3927912A" w14:textId="77777777" w:rsidR="0027496F" w:rsidRPr="00040070" w:rsidRDefault="0027496F" w:rsidP="0027496F">
            <w:pPr>
              <w:spacing w:before="60" w:after="60" w:line="240" w:lineRule="auto"/>
              <w:jc w:val="center"/>
              <w:rPr>
                <w:rFonts w:ascii="GHEA Grapalat" w:eastAsia="Times New Roman" w:hAnsi="GHEA Grapalat" w:cs="Times New Roman"/>
                <w:b/>
                <w:sz w:val="20"/>
                <w:szCs w:val="20"/>
                <w:lang w:val="hy-AM"/>
              </w:rPr>
            </w:pPr>
          </w:p>
        </w:tc>
      </w:tr>
      <w:tr w:rsidR="0027496F" w14:paraId="7665AC7E" w14:textId="77777777" w:rsidTr="008A3FC6">
        <w:trPr>
          <w:trHeight w:val="404"/>
        </w:trPr>
        <w:tc>
          <w:tcPr>
            <w:tcW w:w="502" w:type="dxa"/>
            <w:tcBorders>
              <w:top w:val="single" w:sz="4" w:space="0" w:color="auto"/>
              <w:left w:val="single" w:sz="4" w:space="0" w:color="auto"/>
              <w:bottom w:val="single" w:sz="4" w:space="0" w:color="auto"/>
              <w:right w:val="single" w:sz="4" w:space="0" w:color="auto"/>
            </w:tcBorders>
            <w:vAlign w:val="center"/>
          </w:tcPr>
          <w:p w14:paraId="0C75E835" w14:textId="77777777" w:rsidR="0027496F" w:rsidRDefault="0027496F" w:rsidP="0027496F">
            <w:pPr>
              <w:spacing w:after="0" w:line="240" w:lineRule="auto"/>
              <w:jc w:val="center"/>
              <w:rPr>
                <w:rFonts w:ascii="GHEA Grapalat" w:eastAsia="Times New Roman" w:hAnsi="GHEA Grapalat" w:cs="Times New Roman"/>
                <w:b/>
                <w:bCs/>
                <w:sz w:val="20"/>
                <w:szCs w:val="20"/>
              </w:rPr>
            </w:pPr>
          </w:p>
        </w:tc>
        <w:tc>
          <w:tcPr>
            <w:tcW w:w="4008" w:type="dxa"/>
            <w:tcBorders>
              <w:top w:val="single" w:sz="4" w:space="0" w:color="auto"/>
              <w:left w:val="single" w:sz="4" w:space="0" w:color="auto"/>
              <w:bottom w:val="single" w:sz="4" w:space="0" w:color="auto"/>
              <w:right w:val="single" w:sz="4" w:space="0" w:color="auto"/>
            </w:tcBorders>
            <w:vAlign w:val="center"/>
          </w:tcPr>
          <w:p w14:paraId="2259F2E0" w14:textId="77777777" w:rsidR="0027496F" w:rsidRPr="004B13DB" w:rsidRDefault="004B13DB" w:rsidP="0027496F">
            <w:pPr>
              <w:spacing w:before="60" w:after="6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14:paraId="6FC74900" w14:textId="77777777" w:rsidR="0027496F" w:rsidRPr="00F93A4D" w:rsidRDefault="00F93A4D" w:rsidP="0027496F">
            <w:pPr>
              <w:spacing w:before="60" w:after="6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1,</w:t>
            </w:r>
            <w:r w:rsidR="003E74F3">
              <w:rPr>
                <w:rFonts w:ascii="GHEA Grapalat" w:eastAsia="Times New Roman" w:hAnsi="GHEA Grapalat" w:cs="Times New Roman"/>
                <w:b/>
                <w:sz w:val="20"/>
                <w:szCs w:val="20"/>
                <w:lang w:val="hy-AM"/>
              </w:rPr>
              <w:t>19</w:t>
            </w:r>
            <w:r>
              <w:rPr>
                <w:rFonts w:ascii="GHEA Grapalat" w:eastAsia="Times New Roman" w:hAnsi="GHEA Grapalat" w:cs="Times New Roman"/>
                <w:b/>
                <w:sz w:val="20"/>
                <w:szCs w:val="20"/>
                <w:lang w:val="hy-AM"/>
              </w:rPr>
              <w:t>8,7</w:t>
            </w:r>
            <w:r w:rsidR="0027496F" w:rsidRPr="00F93A4D">
              <w:rPr>
                <w:rFonts w:ascii="GHEA Grapalat" w:eastAsia="Times New Roman" w:hAnsi="GHEA Grapalat" w:cs="Times New Roman"/>
                <w:b/>
                <w:sz w:val="20"/>
                <w:szCs w:val="20"/>
                <w:lang w:val="hy-AM"/>
              </w:rPr>
              <w:t>00</w:t>
            </w:r>
          </w:p>
        </w:tc>
        <w:tc>
          <w:tcPr>
            <w:tcW w:w="1541" w:type="dxa"/>
            <w:tcBorders>
              <w:top w:val="single" w:sz="4" w:space="0" w:color="auto"/>
              <w:left w:val="single" w:sz="4" w:space="0" w:color="auto"/>
              <w:bottom w:val="single" w:sz="4" w:space="0" w:color="auto"/>
              <w:right w:val="single" w:sz="4" w:space="0" w:color="auto"/>
            </w:tcBorders>
            <w:vAlign w:val="center"/>
          </w:tcPr>
          <w:p w14:paraId="4B4865BB" w14:textId="77777777" w:rsidR="0027496F" w:rsidRPr="00F93A4D" w:rsidRDefault="0027496F" w:rsidP="0027496F">
            <w:pPr>
              <w:spacing w:before="60" w:after="60" w:line="240" w:lineRule="auto"/>
              <w:jc w:val="center"/>
              <w:rPr>
                <w:rFonts w:ascii="GHEA Grapalat" w:eastAsia="Times New Roman" w:hAnsi="GHEA Grapalat" w:cs="Times New Roman"/>
                <w:b/>
                <w:sz w:val="20"/>
                <w:szCs w:val="20"/>
                <w:lang w:val="hy-AM"/>
              </w:rPr>
            </w:pPr>
          </w:p>
        </w:tc>
        <w:tc>
          <w:tcPr>
            <w:tcW w:w="1889" w:type="dxa"/>
            <w:tcBorders>
              <w:top w:val="single" w:sz="4" w:space="0" w:color="auto"/>
              <w:left w:val="single" w:sz="4" w:space="0" w:color="auto"/>
              <w:bottom w:val="single" w:sz="4" w:space="0" w:color="auto"/>
              <w:right w:val="single" w:sz="4" w:space="0" w:color="auto"/>
            </w:tcBorders>
            <w:vAlign w:val="center"/>
          </w:tcPr>
          <w:p w14:paraId="3373A3F5" w14:textId="77777777" w:rsidR="0027496F" w:rsidRPr="00F93A4D" w:rsidRDefault="0027496F" w:rsidP="0027496F">
            <w:pPr>
              <w:spacing w:before="60" w:after="60" w:line="240" w:lineRule="auto"/>
              <w:jc w:val="center"/>
              <w:rPr>
                <w:rFonts w:ascii="GHEA Grapalat" w:eastAsia="Times New Roman" w:hAnsi="GHEA Grapalat" w:cs="Times New Roman"/>
                <w:b/>
                <w:sz w:val="20"/>
                <w:szCs w:val="20"/>
                <w:lang w:val="hy-AM"/>
              </w:rPr>
            </w:pPr>
          </w:p>
        </w:tc>
      </w:tr>
    </w:tbl>
    <w:p w14:paraId="35974A58" w14:textId="77777777" w:rsidR="00EB4A89" w:rsidRDefault="00EB4A89" w:rsidP="00EB4A89">
      <w:pPr>
        <w:rPr>
          <w:lang w:val="hy-AM"/>
        </w:rPr>
      </w:pPr>
    </w:p>
    <w:p w14:paraId="080BF374" w14:textId="77777777" w:rsidR="00EB4A89" w:rsidRDefault="00EB4A89" w:rsidP="00D50494">
      <w:pPr>
        <w:jc w:val="both"/>
        <w:rPr>
          <w:rFonts w:ascii="GHEA Grapalat" w:hAnsi="GHEA Grapalat"/>
          <w:sz w:val="24"/>
          <w:szCs w:val="24"/>
          <w:lang w:val="hy-AM"/>
        </w:rPr>
      </w:pPr>
    </w:p>
    <w:p w14:paraId="4D8768AE" w14:textId="77777777" w:rsidR="00D50494" w:rsidRDefault="00D50494"/>
    <w:sectPr w:rsidR="00D504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5DCD0" w14:textId="77777777" w:rsidR="00DC13F7" w:rsidRDefault="00DC13F7" w:rsidP="00D50494">
      <w:pPr>
        <w:spacing w:after="0" w:line="240" w:lineRule="auto"/>
      </w:pPr>
      <w:r>
        <w:separator/>
      </w:r>
    </w:p>
  </w:endnote>
  <w:endnote w:type="continuationSeparator" w:id="0">
    <w:p w14:paraId="3BAC9504" w14:textId="77777777" w:rsidR="00DC13F7" w:rsidRDefault="00DC13F7" w:rsidP="00D50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FA028" w14:textId="77777777" w:rsidR="00DC13F7" w:rsidRDefault="00DC13F7" w:rsidP="00D50494">
      <w:pPr>
        <w:spacing w:after="0" w:line="240" w:lineRule="auto"/>
      </w:pPr>
      <w:r>
        <w:separator/>
      </w:r>
    </w:p>
  </w:footnote>
  <w:footnote w:type="continuationSeparator" w:id="0">
    <w:p w14:paraId="25C95B02" w14:textId="77777777" w:rsidR="00DC13F7" w:rsidRDefault="00DC13F7" w:rsidP="00D50494">
      <w:pPr>
        <w:spacing w:after="0" w:line="240" w:lineRule="auto"/>
      </w:pPr>
      <w:r>
        <w:continuationSeparator/>
      </w:r>
    </w:p>
  </w:footnote>
  <w:footnote w:id="1">
    <w:p w14:paraId="3D2D3BA1" w14:textId="77777777" w:rsidR="00D50494" w:rsidRDefault="00D50494" w:rsidP="00D50494">
      <w:pPr>
        <w:pStyle w:val="FootnoteText"/>
        <w:ind w:left="90" w:hanging="90"/>
        <w:rPr>
          <w:rFonts w:ascii="GHEA Grapalat" w:hAnsi="GHEA Grapalat"/>
          <w:sz w:val="18"/>
          <w:szCs w:val="18"/>
          <w:lang w:val="hy-AM"/>
        </w:rPr>
      </w:pPr>
      <w:r w:rsidRPr="000E4DF8">
        <w:rPr>
          <w:rStyle w:val="FootnoteReference"/>
          <w:rFonts w:ascii="GHEA Grapalat" w:hAnsi="GHEA Grapalat"/>
        </w:rPr>
        <w:footnoteRef/>
      </w:r>
      <w:r w:rsidRPr="000E4DF8">
        <w:rPr>
          <w:rFonts w:ascii="GHEA Grapalat" w:hAnsi="GHEA Grapalat"/>
        </w:rPr>
        <w:t xml:space="preserve"> </w:t>
      </w:r>
      <w:r w:rsidRPr="006441E1">
        <w:rPr>
          <w:rFonts w:ascii="GHEA Grapalat" w:hAnsi="GHEA Grapalat"/>
          <w:sz w:val="18"/>
          <w:szCs w:val="18"/>
          <w:lang w:val="hy-AM"/>
        </w:rPr>
        <w:t xml:space="preserve">ԵՏՀ ՄԱԿ </w:t>
      </w:r>
      <w:r w:rsidRPr="006441E1">
        <w:rPr>
          <w:rFonts w:ascii="GHEA Grapalat" w:hAnsi="GHEA Grapalat"/>
          <w:sz w:val="18"/>
          <w:szCs w:val="18"/>
        </w:rPr>
        <w:t xml:space="preserve">(2020). </w:t>
      </w:r>
      <w:r w:rsidRPr="006441E1">
        <w:rPr>
          <w:rFonts w:ascii="GHEA Grapalat" w:hAnsi="GHEA Grapalat"/>
          <w:sz w:val="18"/>
          <w:szCs w:val="18"/>
          <w:lang w:val="hy-AM"/>
        </w:rPr>
        <w:t>Նորարարության քաղաքականության պատկերը Արևելյան Եվրոպայի և</w:t>
      </w:r>
      <w:r w:rsidRPr="006441E1">
        <w:rPr>
          <w:rFonts w:ascii="GHEA Grapalat" w:hAnsi="GHEA Grapalat"/>
          <w:sz w:val="18"/>
          <w:szCs w:val="18"/>
        </w:rPr>
        <w:t xml:space="preserve"> </w:t>
      </w:r>
      <w:r w:rsidRPr="006441E1">
        <w:rPr>
          <w:rFonts w:ascii="GHEA Grapalat" w:hAnsi="GHEA Grapalat"/>
          <w:sz w:val="18"/>
          <w:szCs w:val="18"/>
          <w:lang w:val="hy-AM"/>
        </w:rPr>
        <w:t>Հարավային Կովկասի երկրների համար</w:t>
      </w:r>
    </w:p>
    <w:p w14:paraId="0B557445" w14:textId="77777777" w:rsidR="00D50494" w:rsidRPr="0018565F" w:rsidRDefault="00D50494" w:rsidP="00D50494">
      <w:pPr>
        <w:pStyle w:val="FootnoteText"/>
        <w:ind w:left="90"/>
        <w:rPr>
          <w:rFonts w:ascii="GHEA Grapalat" w:hAnsi="GHEA Grapalat"/>
          <w:sz w:val="18"/>
          <w:szCs w:val="18"/>
          <w:lang w:val="hy-AM"/>
        </w:rPr>
      </w:pPr>
      <w:r w:rsidRPr="006441E1">
        <w:rPr>
          <w:rFonts w:ascii="GHEA Grapalat" w:hAnsi="GHEA Grapalat"/>
          <w:sz w:val="18"/>
          <w:szCs w:val="18"/>
          <w:lang w:val="hy-AM"/>
        </w:rPr>
        <w:t xml:space="preserve">Ամերիա ՓԲԸ </w:t>
      </w:r>
      <w:r w:rsidRPr="0018565F">
        <w:rPr>
          <w:rFonts w:ascii="GHEA Grapalat" w:hAnsi="GHEA Grapalat"/>
          <w:sz w:val="18"/>
          <w:szCs w:val="18"/>
          <w:lang w:val="hy-AM"/>
        </w:rPr>
        <w:t>(2020). Ձեռնարկատիրության Համաշխարհային Զեկույց</w:t>
      </w:r>
      <w:r w:rsidRPr="006441E1">
        <w:rPr>
          <w:rFonts w:ascii="GHEA Grapalat" w:hAnsi="GHEA Grapalat"/>
          <w:sz w:val="18"/>
          <w:szCs w:val="18"/>
          <w:lang w:val="hy-AM"/>
        </w:rPr>
        <w:t xml:space="preserve"> Հայաստան </w:t>
      </w:r>
      <w:r w:rsidRPr="0018565F">
        <w:rPr>
          <w:rFonts w:ascii="GHEA Grapalat" w:hAnsi="GHEA Grapalat"/>
          <w:sz w:val="18"/>
          <w:szCs w:val="18"/>
          <w:lang w:val="hy-AM"/>
        </w:rPr>
        <w:t>2019/2020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4C1BAE"/>
    <w:multiLevelType w:val="hybridMultilevel"/>
    <w:tmpl w:val="3B3A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914F6A"/>
    <w:multiLevelType w:val="hybridMultilevel"/>
    <w:tmpl w:val="9FAC2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22D"/>
    <w:rsid w:val="000134C5"/>
    <w:rsid w:val="00040070"/>
    <w:rsid w:val="00046691"/>
    <w:rsid w:val="000503FF"/>
    <w:rsid w:val="00053D75"/>
    <w:rsid w:val="0007365C"/>
    <w:rsid w:val="0008600E"/>
    <w:rsid w:val="0013654C"/>
    <w:rsid w:val="00171279"/>
    <w:rsid w:val="00190E33"/>
    <w:rsid w:val="001F7532"/>
    <w:rsid w:val="0027496F"/>
    <w:rsid w:val="002A661D"/>
    <w:rsid w:val="0033477A"/>
    <w:rsid w:val="00335C5E"/>
    <w:rsid w:val="00347AA1"/>
    <w:rsid w:val="00381425"/>
    <w:rsid w:val="00384FF4"/>
    <w:rsid w:val="003E74F3"/>
    <w:rsid w:val="003F41C4"/>
    <w:rsid w:val="00406931"/>
    <w:rsid w:val="00420A54"/>
    <w:rsid w:val="00421059"/>
    <w:rsid w:val="004277C1"/>
    <w:rsid w:val="004B13DB"/>
    <w:rsid w:val="004B6182"/>
    <w:rsid w:val="004F3529"/>
    <w:rsid w:val="005244CC"/>
    <w:rsid w:val="00525578"/>
    <w:rsid w:val="00525C35"/>
    <w:rsid w:val="005A6FB5"/>
    <w:rsid w:val="005C668C"/>
    <w:rsid w:val="006E7E53"/>
    <w:rsid w:val="006F5CAC"/>
    <w:rsid w:val="00735AE7"/>
    <w:rsid w:val="00802468"/>
    <w:rsid w:val="00803715"/>
    <w:rsid w:val="00834C73"/>
    <w:rsid w:val="00845314"/>
    <w:rsid w:val="00846E13"/>
    <w:rsid w:val="0089042D"/>
    <w:rsid w:val="008A3FC6"/>
    <w:rsid w:val="008C7813"/>
    <w:rsid w:val="008D2753"/>
    <w:rsid w:val="009040C6"/>
    <w:rsid w:val="00994742"/>
    <w:rsid w:val="009A544E"/>
    <w:rsid w:val="00A014BA"/>
    <w:rsid w:val="00A17ED9"/>
    <w:rsid w:val="00A33170"/>
    <w:rsid w:val="00AD0F70"/>
    <w:rsid w:val="00AD1789"/>
    <w:rsid w:val="00AD6CBB"/>
    <w:rsid w:val="00B837C2"/>
    <w:rsid w:val="00B96B75"/>
    <w:rsid w:val="00CB7865"/>
    <w:rsid w:val="00D002E8"/>
    <w:rsid w:val="00D21ED9"/>
    <w:rsid w:val="00D42DDB"/>
    <w:rsid w:val="00D50494"/>
    <w:rsid w:val="00DB5C45"/>
    <w:rsid w:val="00DC13F7"/>
    <w:rsid w:val="00DE17CB"/>
    <w:rsid w:val="00DE570C"/>
    <w:rsid w:val="00E121E0"/>
    <w:rsid w:val="00E3322D"/>
    <w:rsid w:val="00E35230"/>
    <w:rsid w:val="00E3581D"/>
    <w:rsid w:val="00E923E7"/>
    <w:rsid w:val="00E95B37"/>
    <w:rsid w:val="00EB4A89"/>
    <w:rsid w:val="00EC01B8"/>
    <w:rsid w:val="00F4620B"/>
    <w:rsid w:val="00F51E1B"/>
    <w:rsid w:val="00F93A4D"/>
    <w:rsid w:val="00FC75A2"/>
    <w:rsid w:val="00FF1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3A7D8"/>
  <w15:chartTrackingRefBased/>
  <w15:docId w15:val="{28B08CC1-0733-4BEC-8B9E-C0E8F5BF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494"/>
  </w:style>
  <w:style w:type="paragraph" w:styleId="Heading1">
    <w:name w:val="heading 1"/>
    <w:basedOn w:val="Normal"/>
    <w:next w:val="Normal"/>
    <w:link w:val="Heading1Char"/>
    <w:uiPriority w:val="9"/>
    <w:qFormat/>
    <w:rsid w:val="00D50494"/>
    <w:pPr>
      <w:keepNext/>
      <w:keepLines/>
      <w:spacing w:before="360" w:after="120"/>
      <w:outlineLvl w:val="0"/>
    </w:pPr>
    <w:rPr>
      <w:rFonts w:ascii="GHEA Grapalat" w:eastAsiaTheme="majorEastAsia" w:hAnsi="GHEA Grapalat" w:cstheme="majorBidi"/>
      <w:b/>
      <w:sz w:val="28"/>
      <w:szCs w:val="32"/>
    </w:rPr>
  </w:style>
  <w:style w:type="paragraph" w:styleId="Heading2">
    <w:name w:val="heading 2"/>
    <w:basedOn w:val="Normal"/>
    <w:next w:val="Normal"/>
    <w:link w:val="Heading2Char"/>
    <w:uiPriority w:val="9"/>
    <w:unhideWhenUsed/>
    <w:qFormat/>
    <w:rsid w:val="00D50494"/>
    <w:pPr>
      <w:keepNext/>
      <w:keepLines/>
      <w:spacing w:before="360" w:after="120"/>
      <w:outlineLvl w:val="1"/>
    </w:pPr>
    <w:rPr>
      <w:rFonts w:ascii="GHEA Grapalat" w:eastAsiaTheme="majorEastAsia" w:hAnsi="GHEA Grapalat"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0494"/>
    <w:rPr>
      <w:rFonts w:ascii="GHEA Grapalat" w:eastAsiaTheme="majorEastAsia" w:hAnsi="GHEA Grapalat" w:cstheme="majorBidi"/>
      <w:b/>
      <w:sz w:val="28"/>
      <w:szCs w:val="32"/>
    </w:rPr>
  </w:style>
  <w:style w:type="character" w:customStyle="1" w:styleId="Heading2Char">
    <w:name w:val="Heading 2 Char"/>
    <w:basedOn w:val="DefaultParagraphFont"/>
    <w:link w:val="Heading2"/>
    <w:uiPriority w:val="9"/>
    <w:rsid w:val="00D50494"/>
    <w:rPr>
      <w:rFonts w:ascii="GHEA Grapalat" w:eastAsiaTheme="majorEastAsia" w:hAnsi="GHEA Grapalat" w:cstheme="majorBidi"/>
      <w:b/>
      <w:sz w:val="24"/>
      <w:szCs w:val="26"/>
    </w:rPr>
  </w:style>
  <w:style w:type="paragraph" w:styleId="FootnoteText">
    <w:name w:val="footnote text"/>
    <w:basedOn w:val="Normal"/>
    <w:link w:val="FootnoteTextChar"/>
    <w:uiPriority w:val="99"/>
    <w:semiHidden/>
    <w:unhideWhenUsed/>
    <w:rsid w:val="00D5049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0494"/>
    <w:rPr>
      <w:sz w:val="20"/>
      <w:szCs w:val="20"/>
    </w:rPr>
  </w:style>
  <w:style w:type="character" w:styleId="FootnoteReference">
    <w:name w:val="footnote reference"/>
    <w:basedOn w:val="DefaultParagraphFont"/>
    <w:uiPriority w:val="99"/>
    <w:semiHidden/>
    <w:unhideWhenUsed/>
    <w:rsid w:val="00D50494"/>
    <w:rPr>
      <w:vertAlign w:val="superscript"/>
    </w:rPr>
  </w:style>
  <w:style w:type="paragraph" w:styleId="ListParagraph">
    <w:name w:val="List Paragraph"/>
    <w:basedOn w:val="Normal"/>
    <w:uiPriority w:val="34"/>
    <w:qFormat/>
    <w:rsid w:val="00D50494"/>
    <w:pPr>
      <w:ind w:left="720"/>
      <w:contextualSpacing/>
    </w:pPr>
    <w:rPr>
      <w:rFonts w:ascii="GHEA Grapalat"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51F61-354F-4701-A14A-ACB23446F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Toroyan</dc:creator>
  <cp:keywords/>
  <dc:description/>
  <cp:lastModifiedBy>Mariam Margaryan</cp:lastModifiedBy>
  <cp:revision>8</cp:revision>
  <dcterms:created xsi:type="dcterms:W3CDTF">2022-08-12T08:06:00Z</dcterms:created>
  <dcterms:modified xsi:type="dcterms:W3CDTF">2023-03-06T08:09:00Z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124074cf94fba9b380e1e8170649a7cf847086b4b8ba3ee8e721b4a16b86216d</vt:lpwstr>
  </property>
</Properties>
</file>